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2701" w14:textId="77777777"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58B1E2C7" wp14:editId="3B55DD6F">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DFCEA6"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1E2C7"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34DFCEA6" w14:textId="77777777" w:rsidR="006D6BBD" w:rsidRDefault="006D6BBD" w:rsidP="006D6BBD">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715169B2" w14:textId="0E6D0A39" w:rsidR="2800AF5B" w:rsidRDefault="007C2F27" w:rsidP="280FB700">
      <w:pPr>
        <w:pStyle w:val="Heading2"/>
      </w:pPr>
      <w:r>
        <w:t>Logan Prox Talker</w:t>
      </w:r>
    </w:p>
    <w:tbl>
      <w:tblPr>
        <w:tblStyle w:val="TableGrid"/>
        <w:tblW w:w="10980" w:type="dxa"/>
        <w:tblInd w:w="-90" w:type="dxa"/>
        <w:tblLook w:val="04A0" w:firstRow="1" w:lastRow="0" w:firstColumn="1" w:lastColumn="0" w:noHBand="0" w:noVBand="1"/>
      </w:tblPr>
      <w:tblGrid>
        <w:gridCol w:w="5485"/>
        <w:gridCol w:w="5495"/>
      </w:tblGrid>
      <w:tr w:rsidR="00A817A5" w14:paraId="1B97E29F" w14:textId="77777777" w:rsidTr="280FB700">
        <w:tc>
          <w:tcPr>
            <w:tcW w:w="5485" w:type="dxa"/>
            <w:tcBorders>
              <w:top w:val="nil"/>
              <w:left w:val="nil"/>
              <w:bottom w:val="single" w:sz="4" w:space="0" w:color="000000" w:themeColor="text1"/>
              <w:right w:val="nil"/>
            </w:tcBorders>
          </w:tcPr>
          <w:p w14:paraId="2F28F1FE"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50D8789C" w14:textId="77777777" w:rsidR="00A817A5" w:rsidRDefault="00A817A5" w:rsidP="00A817A5">
            <w:r w:rsidRPr="00B36266">
              <w:rPr>
                <w:rFonts w:cs="Open Sans"/>
                <w:b/>
                <w:bCs/>
              </w:rPr>
              <w:t>Image:</w:t>
            </w:r>
          </w:p>
        </w:tc>
      </w:tr>
      <w:tr w:rsidR="00A817A5" w14:paraId="67AB0BC0" w14:textId="77777777" w:rsidTr="280FB700">
        <w:tc>
          <w:tcPr>
            <w:tcW w:w="5485" w:type="dxa"/>
            <w:tcBorders>
              <w:top w:val="single" w:sz="4" w:space="0" w:color="000000" w:themeColor="text1"/>
            </w:tcBorders>
          </w:tcPr>
          <w:p w14:paraId="32F860B4" w14:textId="77777777" w:rsidR="007C2F27" w:rsidRDefault="007C2F27" w:rsidP="007C2F27">
            <w:pPr>
              <w:pStyle w:val="NormalWeb"/>
              <w:spacing w:after="200"/>
            </w:pPr>
            <w:r>
              <w:rPr>
                <w:rFonts w:ascii="Avenir" w:hAnsi="Avenir"/>
                <w:color w:val="000000"/>
                <w:shd w:val="clear" w:color="auto" w:fill="FFFFFF"/>
              </w:rPr>
              <w:t xml:space="preserve">The Logan® </w:t>
            </w:r>
            <w:proofErr w:type="spellStart"/>
            <w:r>
              <w:rPr>
                <w:rFonts w:ascii="Avenir" w:hAnsi="Avenir"/>
                <w:color w:val="000000"/>
                <w:shd w:val="clear" w:color="auto" w:fill="FFFFFF"/>
              </w:rPr>
              <w:t>ProxTalker</w:t>
            </w:r>
            <w:proofErr w:type="spellEnd"/>
            <w:r>
              <w:rPr>
                <w:rFonts w:ascii="Avenir" w:hAnsi="Avenir"/>
                <w:color w:val="000000"/>
                <w:shd w:val="clear" w:color="auto" w:fill="FFFFFF"/>
              </w:rPr>
              <w:t xml:space="preserve">® is an adaptable recorded speech communication device. It enables independent verbal picture communication by placing any photo, symbol, or object on a sound tag card. It is portable in (included) backpack or wheelchair/wall mountable in a binder format. The Logan® </w:t>
            </w:r>
            <w:proofErr w:type="spellStart"/>
            <w:r>
              <w:rPr>
                <w:rFonts w:ascii="Avenir" w:hAnsi="Avenir"/>
                <w:color w:val="000000"/>
                <w:shd w:val="clear" w:color="auto" w:fill="FFFFFF"/>
              </w:rPr>
              <w:t>ProxTalker</w:t>
            </w:r>
            <w:proofErr w:type="spellEnd"/>
            <w:r>
              <w:rPr>
                <w:rFonts w:ascii="Avenir" w:hAnsi="Avenir"/>
                <w:color w:val="000000"/>
                <w:shd w:val="clear" w:color="auto" w:fill="FFFFFF"/>
              </w:rPr>
              <w:t>® is 15" long X 14" wide X 1.5" deep. Its weight in backpack (with Tags) is 4.7 pounds. To trigger voice output, place the sound tag card on any one of the 5 buttons and push.</w:t>
            </w:r>
          </w:p>
          <w:p w14:paraId="6CC249C2" w14:textId="77777777" w:rsidR="007C2F27" w:rsidRDefault="007C2F27" w:rsidP="007C2F27">
            <w:pPr>
              <w:pStyle w:val="NormalWeb"/>
              <w:shd w:val="clear" w:color="auto" w:fill="FFFFFF"/>
              <w:spacing w:before="240" w:after="240"/>
            </w:pPr>
            <w:r>
              <w:rPr>
                <w:rFonts w:ascii="Avenir" w:hAnsi="Avenir"/>
                <w:color w:val="000000"/>
                <w:shd w:val="clear" w:color="auto" w:fill="FFFFFF"/>
              </w:rPr>
              <w:t>Standard package includes:</w:t>
            </w:r>
          </w:p>
          <w:p w14:paraId="74947D9A" w14:textId="77777777" w:rsidR="007C2F27" w:rsidRDefault="007C2F27" w:rsidP="007C2F27">
            <w:pPr>
              <w:pStyle w:val="NormalWeb"/>
              <w:numPr>
                <w:ilvl w:val="0"/>
                <w:numId w:val="54"/>
              </w:numPr>
              <w:shd w:val="clear" w:color="auto" w:fill="FFFFFF"/>
              <w:spacing w:before="240"/>
              <w:textAlignment w:val="baseline"/>
              <w:rPr>
                <w:rFonts w:ascii="Avenir" w:hAnsi="Avenir"/>
                <w:color w:val="000000"/>
              </w:rPr>
            </w:pPr>
            <w:r>
              <w:rPr>
                <w:rFonts w:ascii="Avenir" w:hAnsi="Avenir"/>
                <w:color w:val="000000"/>
                <w:shd w:val="clear" w:color="auto" w:fill="FFFFFF"/>
              </w:rPr>
              <w:t>80 prerecorded sound tags</w:t>
            </w:r>
          </w:p>
          <w:p w14:paraId="7FA36CF6" w14:textId="77777777" w:rsidR="007C2F27" w:rsidRDefault="007C2F27" w:rsidP="007C2F27">
            <w:pPr>
              <w:pStyle w:val="NormalWeb"/>
              <w:numPr>
                <w:ilvl w:val="0"/>
                <w:numId w:val="54"/>
              </w:numPr>
              <w:shd w:val="clear" w:color="auto" w:fill="FFFFFF"/>
              <w:textAlignment w:val="baseline"/>
              <w:rPr>
                <w:rFonts w:ascii="Avenir" w:hAnsi="Avenir"/>
                <w:color w:val="000000"/>
              </w:rPr>
            </w:pPr>
            <w:r>
              <w:rPr>
                <w:rFonts w:ascii="Avenir" w:hAnsi="Avenir"/>
                <w:color w:val="000000"/>
                <w:shd w:val="clear" w:color="auto" w:fill="FFFFFF"/>
              </w:rPr>
              <w:t>60 blank small tags</w:t>
            </w:r>
          </w:p>
          <w:p w14:paraId="3B98087D" w14:textId="77777777" w:rsidR="007C2F27" w:rsidRDefault="007C2F27" w:rsidP="007C2F27">
            <w:pPr>
              <w:pStyle w:val="NormalWeb"/>
              <w:numPr>
                <w:ilvl w:val="0"/>
                <w:numId w:val="54"/>
              </w:numPr>
              <w:shd w:val="clear" w:color="auto" w:fill="FFFFFF"/>
              <w:textAlignment w:val="baseline"/>
              <w:rPr>
                <w:rFonts w:ascii="Avenir" w:hAnsi="Avenir"/>
                <w:color w:val="000000"/>
              </w:rPr>
            </w:pPr>
            <w:r>
              <w:rPr>
                <w:rFonts w:ascii="Avenir" w:hAnsi="Avenir"/>
                <w:color w:val="000000"/>
                <w:shd w:val="clear" w:color="auto" w:fill="FFFFFF"/>
              </w:rPr>
              <w:t xml:space="preserve">Choose a binder or backpack with </w:t>
            </w:r>
            <w:proofErr w:type="gramStart"/>
            <w:r>
              <w:rPr>
                <w:rFonts w:ascii="Avenir" w:hAnsi="Avenir"/>
                <w:color w:val="000000"/>
                <w:shd w:val="clear" w:color="auto" w:fill="FFFFFF"/>
              </w:rPr>
              <w:t>4 page</w:t>
            </w:r>
            <w:proofErr w:type="gramEnd"/>
            <w:r>
              <w:rPr>
                <w:rFonts w:ascii="Avenir" w:hAnsi="Avenir"/>
                <w:color w:val="000000"/>
                <w:shd w:val="clear" w:color="auto" w:fill="FFFFFF"/>
              </w:rPr>
              <w:t xml:space="preserve"> Velcro® set</w:t>
            </w:r>
          </w:p>
          <w:p w14:paraId="528A6545" w14:textId="77777777" w:rsidR="007C2F27" w:rsidRDefault="007C2F27" w:rsidP="007C2F27">
            <w:pPr>
              <w:pStyle w:val="NormalWeb"/>
              <w:numPr>
                <w:ilvl w:val="0"/>
                <w:numId w:val="54"/>
              </w:numPr>
              <w:shd w:val="clear" w:color="auto" w:fill="FFFFFF"/>
              <w:textAlignment w:val="baseline"/>
              <w:rPr>
                <w:rFonts w:ascii="Avenir" w:hAnsi="Avenir"/>
                <w:color w:val="000000"/>
              </w:rPr>
            </w:pPr>
            <w:r>
              <w:rPr>
                <w:rFonts w:ascii="Avenir" w:hAnsi="Avenir"/>
                <w:color w:val="000000"/>
                <w:shd w:val="clear" w:color="auto" w:fill="FFFFFF"/>
              </w:rPr>
              <w:t>2 sets of programming tags</w:t>
            </w:r>
          </w:p>
          <w:p w14:paraId="225BFB4F" w14:textId="77777777" w:rsidR="007C2F27" w:rsidRDefault="007C2F27" w:rsidP="007C2F27">
            <w:pPr>
              <w:pStyle w:val="NormalWeb"/>
              <w:numPr>
                <w:ilvl w:val="0"/>
                <w:numId w:val="54"/>
              </w:numPr>
              <w:shd w:val="clear" w:color="auto" w:fill="FFFFFF"/>
              <w:textAlignment w:val="baseline"/>
              <w:rPr>
                <w:rFonts w:ascii="Avenir" w:hAnsi="Avenir"/>
                <w:color w:val="000000"/>
              </w:rPr>
            </w:pPr>
            <w:r>
              <w:rPr>
                <w:rFonts w:ascii="Avenir" w:hAnsi="Avenir"/>
                <w:color w:val="000000"/>
                <w:shd w:val="clear" w:color="auto" w:fill="FFFFFF"/>
              </w:rPr>
              <w:t>Peel and stick labels and laminates</w:t>
            </w:r>
          </w:p>
          <w:p w14:paraId="2CDDC175" w14:textId="474EB1E8" w:rsidR="00243095" w:rsidRPr="005D12E3" w:rsidRDefault="007C2F27" w:rsidP="005D12E3">
            <w:pPr>
              <w:pStyle w:val="NormalWeb"/>
              <w:numPr>
                <w:ilvl w:val="0"/>
                <w:numId w:val="54"/>
              </w:numPr>
              <w:shd w:val="clear" w:color="auto" w:fill="FFFFFF"/>
              <w:textAlignment w:val="baseline"/>
              <w:rPr>
                <w:rFonts w:ascii="Avenir" w:hAnsi="Avenir"/>
                <w:color w:val="000000"/>
              </w:rPr>
            </w:pPr>
            <w:r>
              <w:rPr>
                <w:rFonts w:ascii="Avenir" w:hAnsi="Avenir"/>
                <w:color w:val="000000"/>
                <w:shd w:val="clear" w:color="auto" w:fill="FFFFFF"/>
              </w:rPr>
              <w:t>Tool kit</w:t>
            </w:r>
          </w:p>
        </w:tc>
        <w:tc>
          <w:tcPr>
            <w:tcW w:w="5495" w:type="dxa"/>
            <w:tcBorders>
              <w:top w:val="single" w:sz="4" w:space="0" w:color="000000" w:themeColor="text1"/>
            </w:tcBorders>
          </w:tcPr>
          <w:p w14:paraId="1E956361" w14:textId="3C416E50" w:rsidR="00D372D4" w:rsidRDefault="003F276F" w:rsidP="280FB700">
            <w:pPr>
              <w:jc w:val="center"/>
            </w:pPr>
            <w:r>
              <w:rPr>
                <w:rFonts w:ascii="Avenir" w:hAnsi="Avenir"/>
                <w:color w:val="000000"/>
                <w:bdr w:val="none" w:sz="0" w:space="0" w:color="auto" w:frame="1"/>
                <w:shd w:val="clear" w:color="auto" w:fill="FFFFFF"/>
              </w:rPr>
              <w:fldChar w:fldCharType="begin"/>
            </w:r>
            <w:r>
              <w:rPr>
                <w:rFonts w:ascii="Avenir" w:hAnsi="Avenir"/>
                <w:color w:val="000000"/>
                <w:bdr w:val="none" w:sz="0" w:space="0" w:color="auto" w:frame="1"/>
                <w:shd w:val="clear" w:color="auto" w:fill="FFFFFF"/>
              </w:rPr>
              <w:instrText xml:space="preserve"> INCLUDEPICTURE "https://lh7-rt.googleusercontent.com/docsz/AD_4nXf9lgcTt3Z2pxocZBUAYvRCfMOVcXZ0HpcUTZtaAQP8b8Z8hEudfmH5I1sGNA7W1om4S44sZOLcmNpg3Kezry8rp2wqn_CiScI-2z0Xf86IW1sMUqFLZHhsGHmUZ8LRPCPUInY841k9xQUjK6ZoO7kQo5Na?key=rFZWlhSigX1sh8NiOG3U6Q" \* MERGEFORMATINET </w:instrText>
            </w:r>
            <w:r>
              <w:rPr>
                <w:rFonts w:ascii="Avenir" w:hAnsi="Avenir"/>
                <w:color w:val="000000"/>
                <w:bdr w:val="none" w:sz="0" w:space="0" w:color="auto" w:frame="1"/>
                <w:shd w:val="clear" w:color="auto" w:fill="FFFFFF"/>
              </w:rPr>
              <w:fldChar w:fldCharType="separate"/>
            </w:r>
            <w:r w:rsidR="005D12E3">
              <w:rPr>
                <w:rFonts w:ascii="Avenir" w:hAnsi="Avenir"/>
                <w:color w:val="000000"/>
                <w:bdr w:val="none" w:sz="0" w:space="0" w:color="auto" w:frame="1"/>
                <w:shd w:val="clear" w:color="auto" w:fill="FFFFFF"/>
              </w:rPr>
              <w:t xml:space="preserve"> </w:t>
            </w:r>
            <w:r w:rsidR="005D12E3">
              <w:rPr>
                <w:rFonts w:ascii="Avenir" w:hAnsi="Avenir"/>
                <w:noProof/>
                <w:color w:val="000000"/>
                <w:bdr w:val="none" w:sz="0" w:space="0" w:color="auto" w:frame="1"/>
                <w:shd w:val="clear" w:color="auto" w:fill="FFFFFF"/>
              </w:rPr>
              <w:drawing>
                <wp:inline distT="0" distB="0" distL="0" distR="0" wp14:anchorId="285590A3" wp14:editId="6ED8505D">
                  <wp:extent cx="2544445" cy="1560195"/>
                  <wp:effectExtent l="0" t="0" r="0" b="1905"/>
                  <wp:docPr id="4434047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4445" cy="1560195"/>
                          </a:xfrm>
                          <a:prstGeom prst="rect">
                            <a:avLst/>
                          </a:prstGeom>
                          <a:noFill/>
                          <a:ln>
                            <a:noFill/>
                          </a:ln>
                        </pic:spPr>
                      </pic:pic>
                    </a:graphicData>
                  </a:graphic>
                </wp:inline>
              </w:drawing>
            </w:r>
            <w:r>
              <w:rPr>
                <w:rFonts w:ascii="Avenir" w:hAnsi="Avenir"/>
                <w:color w:val="000000"/>
                <w:bdr w:val="none" w:sz="0" w:space="0" w:color="auto" w:frame="1"/>
                <w:shd w:val="clear" w:color="auto" w:fill="FFFFFF"/>
              </w:rPr>
              <w:fldChar w:fldCharType="end"/>
            </w:r>
          </w:p>
          <w:p w14:paraId="793A5A65" w14:textId="77777777" w:rsidR="005D12E3" w:rsidRPr="005D12E3" w:rsidRDefault="005D12E3" w:rsidP="005D12E3">
            <w:pPr>
              <w:pStyle w:val="NormalWeb"/>
              <w:spacing w:line="480" w:lineRule="auto"/>
              <w:rPr>
                <w:color w:val="2F5496" w:themeColor="accent1" w:themeShade="BF"/>
              </w:rPr>
            </w:pPr>
            <w:hyperlink r:id="rId11" w:history="1">
              <w:r w:rsidRPr="005D12E3">
                <w:rPr>
                  <w:rStyle w:val="Hyperlink"/>
                  <w:rFonts w:ascii="Avenir" w:hAnsi="Avenir"/>
                  <w:color w:val="2F5496" w:themeColor="accent1" w:themeShade="BF"/>
                  <w:shd w:val="clear" w:color="auto" w:fill="FFFFFF"/>
                </w:rPr>
                <w:t>Purchasing Information</w:t>
              </w:r>
            </w:hyperlink>
            <w:r w:rsidRPr="005D12E3">
              <w:rPr>
                <w:rFonts w:ascii="Avenir" w:hAnsi="Avenir"/>
                <w:color w:val="2F5496" w:themeColor="accent1" w:themeShade="BF"/>
                <w:shd w:val="clear" w:color="auto" w:fill="FFFFFF"/>
              </w:rPr>
              <w:t> </w:t>
            </w:r>
          </w:p>
          <w:p w14:paraId="4EAADA23" w14:textId="77777777" w:rsidR="005D12E3" w:rsidRPr="005D12E3" w:rsidRDefault="005D12E3" w:rsidP="005D12E3">
            <w:pPr>
              <w:pStyle w:val="NormalWeb"/>
              <w:spacing w:line="480" w:lineRule="auto"/>
              <w:rPr>
                <w:color w:val="2F5496" w:themeColor="accent1" w:themeShade="BF"/>
              </w:rPr>
            </w:pPr>
            <w:hyperlink r:id="rId12" w:history="1">
              <w:r w:rsidRPr="005D12E3">
                <w:rPr>
                  <w:rStyle w:val="Hyperlink"/>
                  <w:rFonts w:ascii="Avenir" w:hAnsi="Avenir"/>
                  <w:color w:val="2F5496" w:themeColor="accent1" w:themeShade="BF"/>
                  <w:shd w:val="clear" w:color="auto" w:fill="FFFFFF"/>
                </w:rPr>
                <w:t>Demo Video</w:t>
              </w:r>
            </w:hyperlink>
          </w:p>
          <w:p w14:paraId="0B7F5DE4" w14:textId="77777777" w:rsidR="005D12E3" w:rsidRPr="005D12E3" w:rsidRDefault="005D12E3" w:rsidP="005D12E3">
            <w:pPr>
              <w:pStyle w:val="NormalWeb"/>
              <w:spacing w:line="480" w:lineRule="auto"/>
              <w:rPr>
                <w:color w:val="2F5496" w:themeColor="accent1" w:themeShade="BF"/>
              </w:rPr>
            </w:pPr>
            <w:hyperlink r:id="rId13" w:history="1">
              <w:r w:rsidRPr="005D12E3">
                <w:rPr>
                  <w:rStyle w:val="Hyperlink"/>
                  <w:rFonts w:ascii="Avenir" w:hAnsi="Avenir"/>
                  <w:color w:val="2F5496" w:themeColor="accent1" w:themeShade="BF"/>
                  <w:shd w:val="clear" w:color="auto" w:fill="FFFFFF"/>
                </w:rPr>
                <w:t>Quick Start Guide</w:t>
              </w:r>
            </w:hyperlink>
            <w:r w:rsidRPr="005D12E3">
              <w:rPr>
                <w:rFonts w:ascii="Avenir" w:hAnsi="Avenir"/>
                <w:color w:val="2F5496" w:themeColor="accent1" w:themeShade="BF"/>
                <w:shd w:val="clear" w:color="auto" w:fill="FFFFFF"/>
              </w:rPr>
              <w:t xml:space="preserve"> (1 page) </w:t>
            </w:r>
          </w:p>
          <w:p w14:paraId="304199E5" w14:textId="77777777" w:rsidR="005D12E3" w:rsidRPr="005D12E3" w:rsidRDefault="005D12E3" w:rsidP="005D12E3">
            <w:pPr>
              <w:pStyle w:val="NormalWeb"/>
              <w:spacing w:line="480" w:lineRule="auto"/>
              <w:rPr>
                <w:color w:val="2F5496" w:themeColor="accent1" w:themeShade="BF"/>
              </w:rPr>
            </w:pPr>
            <w:hyperlink r:id="rId14" w:history="1">
              <w:proofErr w:type="spellStart"/>
              <w:r w:rsidRPr="005D12E3">
                <w:rPr>
                  <w:rStyle w:val="Hyperlink"/>
                  <w:rFonts w:ascii="Avenir" w:hAnsi="Avenir"/>
                  <w:color w:val="2F5496" w:themeColor="accent1" w:themeShade="BF"/>
                  <w:shd w:val="clear" w:color="auto" w:fill="FFFFFF"/>
                </w:rPr>
                <w:t>Users Manual</w:t>
              </w:r>
              <w:proofErr w:type="spellEnd"/>
            </w:hyperlink>
            <w:r w:rsidRPr="005D12E3">
              <w:rPr>
                <w:rFonts w:ascii="Avenir" w:hAnsi="Avenir"/>
                <w:color w:val="2F5496" w:themeColor="accent1" w:themeShade="BF"/>
                <w:shd w:val="clear" w:color="auto" w:fill="FFFFFF"/>
              </w:rPr>
              <w:t> </w:t>
            </w:r>
          </w:p>
          <w:p w14:paraId="5FB9A428" w14:textId="77777777" w:rsidR="005D12E3" w:rsidRPr="005D12E3" w:rsidRDefault="005D12E3" w:rsidP="005D12E3">
            <w:pPr>
              <w:rPr>
                <w:color w:val="2F5496" w:themeColor="accent1" w:themeShade="BF"/>
              </w:rPr>
            </w:pPr>
          </w:p>
          <w:p w14:paraId="52537B39" w14:textId="5A89F2F4" w:rsidR="00A817A5" w:rsidRDefault="00A817A5" w:rsidP="0023184E">
            <w:pPr>
              <w:pStyle w:val="NormalWeb"/>
              <w:spacing w:line="480" w:lineRule="auto"/>
            </w:pPr>
          </w:p>
        </w:tc>
      </w:tr>
    </w:tbl>
    <w:p w14:paraId="004C7923" w14:textId="2F358863" w:rsidR="280FB700" w:rsidRDefault="280FB700" w:rsidP="280FB700">
      <w:pPr>
        <w:spacing w:after="0"/>
      </w:pPr>
    </w:p>
    <w:p w14:paraId="0D6E3D2C" w14:textId="0BBC96AC" w:rsidR="002F3659" w:rsidRPr="00F925D4" w:rsidRDefault="002F3659" w:rsidP="005E6D03">
      <w:pPr>
        <w:pStyle w:val="Heading3"/>
        <w:spacing w:after="0"/>
      </w:pPr>
      <w:r w:rsidRPr="00F925D4">
        <w:t>Who Might Benefit?</w:t>
      </w:r>
    </w:p>
    <w:p w14:paraId="592D683F" w14:textId="77777777" w:rsidR="002F3659" w:rsidRPr="00F925D4" w:rsidRDefault="002F3659" w:rsidP="002F3659">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6D691B0B" w14:textId="10D4FF7C" w:rsidR="009F1884" w:rsidRPr="009F1884" w:rsidRDefault="00A83FD4" w:rsidP="00D835E1">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D835E1">
        <w:rPr>
          <w:rFonts w:cs="Open Sans"/>
        </w:rPr>
        <w:t>Need communication supports due to challenges with verbal communication.</w:t>
      </w:r>
    </w:p>
    <w:p w14:paraId="59A2BBE3" w14:textId="70171E5F" w:rsidR="00487351" w:rsidRPr="0096519F" w:rsidRDefault="009F1884" w:rsidP="009F1884">
      <w:pPr>
        <w:pBdr>
          <w:top w:val="single" w:sz="4" w:space="1" w:color="000000"/>
          <w:left w:val="single" w:sz="4" w:space="4" w:color="000000"/>
          <w:bottom w:val="single" w:sz="4" w:space="1" w:color="000000"/>
          <w:right w:val="single" w:sz="4" w:space="4" w:color="000000"/>
        </w:pBdr>
        <w:spacing w:after="0"/>
      </w:pPr>
      <w:r w:rsidRPr="280FB700">
        <w:rPr>
          <w:rFonts w:cs="Open Sans"/>
        </w:rPr>
        <w:t xml:space="preserve">• </w:t>
      </w:r>
      <w:r w:rsidRPr="009F1884">
        <w:rPr>
          <w:rFonts w:cs="Open Sans"/>
        </w:rPr>
        <w:t>Have adequate fine motor skills to isolate a finger to poke the communication cell or press a switch to activate the device. This skill is specific to this device, however there are many different access</w:t>
      </w:r>
      <w:r w:rsidRPr="280FB700">
        <w:rPr>
          <w:rFonts w:cs="Open Sans"/>
        </w:rPr>
        <w:t xml:space="preserve"> </w:t>
      </w:r>
      <w:r w:rsidRPr="009F1884">
        <w:rPr>
          <w:rFonts w:cs="Open Sans"/>
        </w:rPr>
        <w:t>methods that can be used with other communication devices if needed.</w:t>
      </w:r>
      <w:r w:rsidR="00487351" w:rsidRPr="0096519F">
        <w:t xml:space="preserve"> </w:t>
      </w:r>
    </w:p>
    <w:p w14:paraId="5CC37A5B" w14:textId="77777777" w:rsidR="009F1884" w:rsidRPr="009F1884" w:rsidRDefault="009F1884" w:rsidP="002F3659">
      <w:pPr>
        <w:pBdr>
          <w:top w:val="single" w:sz="4" w:space="1" w:color="auto"/>
          <w:left w:val="single" w:sz="4" w:space="4" w:color="auto"/>
          <w:bottom w:val="single" w:sz="4" w:space="1" w:color="auto"/>
          <w:right w:val="single" w:sz="4" w:space="4" w:color="auto"/>
        </w:pBdr>
        <w:spacing w:after="0"/>
        <w:rPr>
          <w:b/>
          <w:bCs/>
        </w:rPr>
      </w:pPr>
      <w:r w:rsidRPr="009F1884">
        <w:rPr>
          <w:b/>
          <w:bCs/>
        </w:rPr>
        <w:t xml:space="preserve">Why Use? </w:t>
      </w:r>
    </w:p>
    <w:p w14:paraId="530ED480" w14:textId="71B235B6"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37909C57" w14:textId="77777777" w:rsidR="00141AD0" w:rsidRPr="00141AD0" w:rsidRDefault="6C373462" w:rsidP="00141AD0">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00141AD0" w:rsidRPr="00141AD0">
        <w:rPr>
          <w:rFonts w:cs="Open Sans"/>
        </w:rPr>
        <w:t>Make choices.</w:t>
      </w:r>
    </w:p>
    <w:p w14:paraId="00CEBEFC" w14:textId="3AF44EF9" w:rsidR="00717FF4" w:rsidRDefault="00141AD0" w:rsidP="00141AD0">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Pr="00141AD0">
        <w:rPr>
          <w:rFonts w:cs="Open Sans"/>
        </w:rPr>
        <w:t xml:space="preserve">Engage </w:t>
      </w:r>
      <w:r w:rsidR="00BA2DDD">
        <w:rPr>
          <w:rFonts w:cs="Open Sans"/>
        </w:rPr>
        <w:t>simple communication exchanges with peers, staff, and parents.</w:t>
      </w:r>
      <w:r w:rsidRPr="00141AD0">
        <w:rPr>
          <w:rFonts w:cs="Open Sans"/>
        </w:rPr>
        <w:t xml:space="preserve"> </w:t>
      </w:r>
    </w:p>
    <w:tbl>
      <w:tblPr>
        <w:tblStyle w:val="TableGrid"/>
        <w:tblW w:w="11018" w:type="dxa"/>
        <w:tblInd w:w="-95" w:type="dxa"/>
        <w:tblLook w:val="04A0" w:firstRow="1" w:lastRow="0" w:firstColumn="1" w:lastColumn="0" w:noHBand="0" w:noVBand="1"/>
      </w:tblPr>
      <w:tblGrid>
        <w:gridCol w:w="6120"/>
        <w:gridCol w:w="4898"/>
      </w:tblGrid>
      <w:tr w:rsidR="008D6ED7" w:rsidRPr="0096519F" w14:paraId="1B04C00C" w14:textId="77777777" w:rsidTr="280FB700">
        <w:tc>
          <w:tcPr>
            <w:tcW w:w="6120" w:type="dxa"/>
          </w:tcPr>
          <w:p w14:paraId="75993F0C" w14:textId="77777777" w:rsidR="0011427B" w:rsidRPr="0096519F" w:rsidRDefault="0011427B" w:rsidP="005E6D03">
            <w:pPr>
              <w:pStyle w:val="Heading3"/>
            </w:pPr>
            <w:r>
              <w:t>Instructions for Use:</w:t>
            </w:r>
          </w:p>
        </w:tc>
        <w:tc>
          <w:tcPr>
            <w:tcW w:w="4898" w:type="dxa"/>
          </w:tcPr>
          <w:p w14:paraId="1314AB85" w14:textId="77777777" w:rsidR="0011427B" w:rsidRPr="008D572E" w:rsidRDefault="0011427B" w:rsidP="005E6D03">
            <w:pPr>
              <w:pStyle w:val="Heading3"/>
              <w:rPr>
                <w:szCs w:val="24"/>
              </w:rPr>
            </w:pPr>
            <w:r w:rsidRPr="008D572E">
              <w:rPr>
                <w:szCs w:val="24"/>
              </w:rPr>
              <w:t>Adaptation Ideas:</w:t>
            </w:r>
          </w:p>
        </w:tc>
      </w:tr>
      <w:tr w:rsidR="008D6ED7" w:rsidRPr="0096519F" w14:paraId="7E571E2A" w14:textId="77777777" w:rsidTr="280FB700">
        <w:tc>
          <w:tcPr>
            <w:tcW w:w="6120" w:type="dxa"/>
          </w:tcPr>
          <w:p w14:paraId="4BE6E5A4" w14:textId="6EE4FF89" w:rsidR="4E34DEC4" w:rsidRPr="001E2892" w:rsidRDefault="4B323BC1" w:rsidP="4E34DEC4">
            <w:pPr>
              <w:rPr>
                <w:rFonts w:ascii="Avenir" w:eastAsia="Avenir" w:hAnsi="Avenir" w:cs="Avenir"/>
                <w:b/>
                <w:bCs/>
              </w:rPr>
            </w:pPr>
            <w:r w:rsidRPr="26F2F6C7">
              <w:rPr>
                <w:rFonts w:ascii="Avenir" w:eastAsia="Avenir" w:hAnsi="Avenir" w:cs="Avenir"/>
                <w:b/>
                <w:bCs/>
                <w:color w:val="000000"/>
                <w:shd w:val="clear" w:color="auto" w:fill="FFFFFF"/>
              </w:rPr>
              <w:t>Environmental Considerations </w:t>
            </w:r>
          </w:p>
          <w:p w14:paraId="1ECE6CD9" w14:textId="43A4CB83" w:rsidR="007A1265" w:rsidRPr="007A1265" w:rsidRDefault="00471596" w:rsidP="0028659B">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 xml:space="preserve">Easily use in almost </w:t>
            </w:r>
            <w:r w:rsidR="007A1265" w:rsidRPr="007A1265">
              <w:rPr>
                <w:rFonts w:ascii="Avenir" w:eastAsia="Avenir" w:hAnsi="Avenir" w:cs="Avenir"/>
                <w:color w:val="000000" w:themeColor="text1"/>
                <w:szCs w:val="24"/>
              </w:rPr>
              <w:t xml:space="preserve">any environment because of the small size, weight, and easy transportability. </w:t>
            </w:r>
          </w:p>
          <w:p w14:paraId="70328790" w14:textId="112260BD" w:rsidR="007A1265" w:rsidRPr="007A1265" w:rsidRDefault="00A10582" w:rsidP="0028659B">
            <w:pPr>
              <w:numPr>
                <w:ilvl w:val="0"/>
                <w:numId w:val="11"/>
              </w:numPr>
              <w:rPr>
                <w:rFonts w:ascii="Avenir" w:eastAsia="Avenir" w:hAnsi="Avenir" w:cs="Avenir"/>
                <w:color w:val="000000" w:themeColor="text1"/>
                <w:szCs w:val="24"/>
              </w:rPr>
            </w:pPr>
            <w:r>
              <w:rPr>
                <w:rFonts w:ascii="Avenir" w:eastAsia="Avenir" w:hAnsi="Avenir" w:cs="Avenir"/>
                <w:color w:val="000000" w:themeColor="text1"/>
                <w:szCs w:val="24"/>
              </w:rPr>
              <w:lastRenderedPageBreak/>
              <w:t>M</w:t>
            </w:r>
            <w:r w:rsidR="007A1265" w:rsidRPr="007A1265">
              <w:rPr>
                <w:rFonts w:ascii="Avenir" w:eastAsia="Avenir" w:hAnsi="Avenir" w:cs="Avenir"/>
                <w:color w:val="000000" w:themeColor="text1"/>
                <w:szCs w:val="24"/>
              </w:rPr>
              <w:t>ay be difficult for some communication partners to hear in unusually loud environments.</w:t>
            </w:r>
          </w:p>
          <w:p w14:paraId="71F7CB88" w14:textId="77777777" w:rsidR="007A1265" w:rsidRPr="007A1265" w:rsidRDefault="007A1265" w:rsidP="0028659B">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Use each recording level to record messages based on the environment like the classroom, lunchroom, playground, bus, and at home.</w:t>
            </w:r>
          </w:p>
          <w:p w14:paraId="4A482434" w14:textId="77777777" w:rsidR="007A1265" w:rsidRPr="007A1265" w:rsidRDefault="007A1265" w:rsidP="0028659B">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 xml:space="preserve">The user of the device will need to learn when it is appropriate to use the device in quiet environments in the same way that children who are speakers learn when they need to talk or not talk in quiet environments. </w:t>
            </w:r>
          </w:p>
          <w:p w14:paraId="4CA1CC36" w14:textId="0D73FC90" w:rsidR="007A1265" w:rsidRPr="007A1265" w:rsidRDefault="007A1265" w:rsidP="0028659B">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 xml:space="preserve">If used as a part of a child's total communication system it should be available in all the child's environments, </w:t>
            </w:r>
            <w:proofErr w:type="gramStart"/>
            <w:r w:rsidRPr="007A1265">
              <w:rPr>
                <w:rFonts w:ascii="Avenir" w:eastAsia="Avenir" w:hAnsi="Avenir" w:cs="Avenir"/>
                <w:color w:val="000000" w:themeColor="text1"/>
                <w:szCs w:val="24"/>
              </w:rPr>
              <w:t>at all times</w:t>
            </w:r>
            <w:proofErr w:type="gramEnd"/>
            <w:r w:rsidRPr="007A1265">
              <w:rPr>
                <w:rFonts w:ascii="Avenir" w:eastAsia="Avenir" w:hAnsi="Avenir" w:cs="Avenir"/>
                <w:color w:val="000000" w:themeColor="text1"/>
                <w:szCs w:val="24"/>
              </w:rPr>
              <w:t xml:space="preserve">, and without restriction. </w:t>
            </w:r>
          </w:p>
          <w:p w14:paraId="3283D791" w14:textId="76240DFA" w:rsidR="5C621A38" w:rsidRDefault="000E27DF" w:rsidP="000E27DF">
            <w:pPr>
              <w:rPr>
                <w:rFonts w:ascii="Avenir" w:eastAsia="Avenir" w:hAnsi="Avenir" w:cs="Avenir"/>
                <w:b/>
                <w:bCs/>
                <w:color w:val="000000" w:themeColor="text1"/>
              </w:rPr>
            </w:pPr>
            <w:r>
              <w:rPr>
                <w:rFonts w:ascii="Avenir" w:eastAsia="Avenir" w:hAnsi="Avenir" w:cs="Avenir"/>
                <w:b/>
                <w:bCs/>
                <w:color w:val="000000" w:themeColor="text1"/>
              </w:rPr>
              <w:t>Positioning</w:t>
            </w:r>
          </w:p>
          <w:p w14:paraId="25D23F6A" w14:textId="0D780E48" w:rsidR="00B80659" w:rsidRPr="00B80659" w:rsidRDefault="00053951" w:rsidP="0028659B">
            <w:pPr>
              <w:pStyle w:val="NormalWeb"/>
              <w:numPr>
                <w:ilvl w:val="0"/>
                <w:numId w:val="11"/>
              </w:numPr>
              <w:spacing w:after="200"/>
              <w:textAlignment w:val="baseline"/>
              <w:rPr>
                <w:rFonts w:ascii="Avenir" w:hAnsi="Avenir"/>
                <w:color w:val="000000"/>
              </w:rPr>
            </w:pPr>
            <w:r>
              <w:rPr>
                <w:rFonts w:ascii="Avenir" w:hAnsi="Avenir"/>
                <w:color w:val="000000"/>
                <w:shd w:val="clear" w:color="auto" w:fill="FFFFFF"/>
              </w:rPr>
              <w:t>U</w:t>
            </w:r>
            <w:r w:rsidR="00B80659">
              <w:rPr>
                <w:rFonts w:ascii="Avenir" w:hAnsi="Avenir"/>
                <w:color w:val="000000"/>
                <w:shd w:val="clear" w:color="auto" w:fill="FFFFFF"/>
              </w:rPr>
              <w:t>se laying on a flat surface such as a table or on the floor. It would be possible to mount the device on an articulating arm mount if needed. A child could interact with the device in a position such as sitting, standing, prone (Tummy Time position), supine (laying on their back), kneeling, etc. </w:t>
            </w:r>
          </w:p>
          <w:p w14:paraId="0957A01A" w14:textId="395EA2F3" w:rsidR="000E27DF" w:rsidRDefault="000E27DF" w:rsidP="000E27DF">
            <w:pPr>
              <w:rPr>
                <w:rFonts w:ascii="Avenir" w:eastAsia="Avenir" w:hAnsi="Avenir" w:cs="Avenir"/>
                <w:b/>
                <w:bCs/>
                <w:color w:val="000000" w:themeColor="text1"/>
              </w:rPr>
            </w:pPr>
            <w:r>
              <w:rPr>
                <w:rFonts w:ascii="Avenir" w:eastAsia="Avenir" w:hAnsi="Avenir" w:cs="Avenir"/>
                <w:b/>
                <w:bCs/>
                <w:color w:val="000000" w:themeColor="text1"/>
              </w:rPr>
              <w:t>Alternate Positioning</w:t>
            </w:r>
          </w:p>
          <w:p w14:paraId="41887EA4" w14:textId="67962E3D" w:rsidR="000E27DF" w:rsidRPr="00A57E99" w:rsidRDefault="00BF1415" w:rsidP="0028659B">
            <w:pPr>
              <w:pStyle w:val="ListParagraph"/>
              <w:numPr>
                <w:ilvl w:val="0"/>
                <w:numId w:val="11"/>
              </w:numPr>
              <w:rPr>
                <w:rFonts w:ascii="Avenir" w:eastAsia="Avenir" w:hAnsi="Avenir" w:cs="Avenir"/>
                <w:color w:val="000000" w:themeColor="text1"/>
                <w:szCs w:val="24"/>
              </w:rPr>
            </w:pPr>
            <w:r>
              <w:rPr>
                <w:rFonts w:ascii="Avenir" w:eastAsia="Avenir" w:hAnsi="Avenir" w:cs="Avenir"/>
                <w:color w:val="000000" w:themeColor="text1"/>
                <w:szCs w:val="24"/>
              </w:rPr>
              <w:t>Also use</w:t>
            </w:r>
            <w:r w:rsidR="00A57E99" w:rsidRPr="00A57E99">
              <w:rPr>
                <w:rFonts w:ascii="Avenir" w:eastAsia="Avenir" w:hAnsi="Avenir" w:cs="Avenir"/>
                <w:color w:val="000000" w:themeColor="text1"/>
                <w:szCs w:val="24"/>
              </w:rPr>
              <w:t xml:space="preserve"> on a slant board to improve physical and/or visual access of the device to the child.   </w:t>
            </w:r>
          </w:p>
          <w:p w14:paraId="1F52E7E0" w14:textId="77777777" w:rsidR="00000274" w:rsidRPr="008D572E" w:rsidRDefault="4B323BC1" w:rsidP="00075009">
            <w:pPr>
              <w:rPr>
                <w:rFonts w:ascii="Avenir" w:eastAsia="Avenir" w:hAnsi="Avenir" w:cs="Avenir"/>
                <w:b/>
                <w:bCs/>
              </w:rPr>
            </w:pPr>
            <w:r w:rsidRPr="280FB700">
              <w:rPr>
                <w:rFonts w:ascii="Avenir" w:eastAsia="Avenir" w:hAnsi="Avenir" w:cs="Avenir"/>
                <w:b/>
                <w:bCs/>
              </w:rPr>
              <w:t>Basic Play/Use</w:t>
            </w:r>
          </w:p>
          <w:p w14:paraId="6862FD3C" w14:textId="676082FE" w:rsidR="00E50727" w:rsidRDefault="00E50727" w:rsidP="00E50727">
            <w:pPr>
              <w:pStyle w:val="NormalWeb"/>
              <w:numPr>
                <w:ilvl w:val="0"/>
                <w:numId w:val="55"/>
              </w:numPr>
              <w:textAlignment w:val="baseline"/>
              <w:rPr>
                <w:rFonts w:ascii="Avenir" w:hAnsi="Avenir"/>
                <w:color w:val="000000"/>
              </w:rPr>
            </w:pPr>
            <w:r>
              <w:rPr>
                <w:rFonts w:ascii="Avenir" w:hAnsi="Avenir"/>
                <w:color w:val="000000"/>
                <w:shd w:val="clear" w:color="auto" w:fill="FFFFFF"/>
              </w:rPr>
              <w:t xml:space="preserve">The </w:t>
            </w:r>
            <w:proofErr w:type="spellStart"/>
            <w:r>
              <w:rPr>
                <w:rFonts w:ascii="Avenir" w:hAnsi="Avenir"/>
                <w:color w:val="000000"/>
                <w:shd w:val="clear" w:color="auto" w:fill="FFFFFF"/>
              </w:rPr>
              <w:t>LoganTech</w:t>
            </w:r>
            <w:proofErr w:type="spellEnd"/>
            <w:r>
              <w:rPr>
                <w:rFonts w:ascii="Avenir" w:hAnsi="Avenir"/>
                <w:color w:val="000000"/>
                <w:shd w:val="clear" w:color="auto" w:fill="FFFFFF"/>
              </w:rPr>
              <w:t xml:space="preserve"> website provides multiple resources that provide clear and concise directions for setting up the device along with troubleshooting common problems encountered by new users. Pictures are also included to support the written directions if needed. </w:t>
            </w:r>
          </w:p>
          <w:p w14:paraId="3899DD8F" w14:textId="77777777" w:rsidR="00E50727" w:rsidRDefault="00E50727" w:rsidP="00E50727">
            <w:pPr>
              <w:pStyle w:val="NormalWeb"/>
              <w:numPr>
                <w:ilvl w:val="0"/>
                <w:numId w:val="55"/>
              </w:numPr>
              <w:textAlignment w:val="baseline"/>
              <w:rPr>
                <w:rFonts w:ascii="Avenir" w:hAnsi="Avenir"/>
                <w:color w:val="000000"/>
              </w:rPr>
            </w:pPr>
            <w:r>
              <w:rPr>
                <w:rFonts w:ascii="Avenir" w:hAnsi="Avenir"/>
                <w:color w:val="000000"/>
                <w:shd w:val="clear" w:color="auto" w:fill="FFFFFF"/>
              </w:rPr>
              <w:t>Messages will need to be recorded for the additional 60 blank tags included. It is recommended that a child similar in age and gender of the child who will be using the device provide the recordings. </w:t>
            </w:r>
          </w:p>
          <w:p w14:paraId="01D58CF9" w14:textId="77777777" w:rsidR="00E50727" w:rsidRDefault="00E50727" w:rsidP="00E50727">
            <w:pPr>
              <w:pStyle w:val="NormalWeb"/>
              <w:numPr>
                <w:ilvl w:val="0"/>
                <w:numId w:val="55"/>
              </w:numPr>
              <w:textAlignment w:val="baseline"/>
              <w:rPr>
                <w:rFonts w:ascii="Avenir" w:hAnsi="Avenir"/>
                <w:color w:val="000000"/>
              </w:rPr>
            </w:pPr>
            <w:r>
              <w:rPr>
                <w:rFonts w:ascii="Avenir" w:hAnsi="Avenir"/>
                <w:color w:val="000000"/>
                <w:shd w:val="clear" w:color="auto" w:fill="FFFFFF"/>
              </w:rPr>
              <w:t>Recorded messages (words, phrases, and sentences) need to be relevant to the child’s immediate activities. </w:t>
            </w:r>
          </w:p>
          <w:p w14:paraId="788DCDA6" w14:textId="77777777" w:rsidR="00E50727" w:rsidRDefault="00E50727" w:rsidP="00E50727">
            <w:pPr>
              <w:pStyle w:val="NormalWeb"/>
              <w:numPr>
                <w:ilvl w:val="0"/>
                <w:numId w:val="55"/>
              </w:numPr>
              <w:textAlignment w:val="baseline"/>
              <w:rPr>
                <w:rFonts w:ascii="Avenir" w:hAnsi="Avenir"/>
                <w:color w:val="000000"/>
              </w:rPr>
            </w:pPr>
            <w:r>
              <w:rPr>
                <w:rFonts w:ascii="Avenir" w:hAnsi="Avenir"/>
                <w:color w:val="000000"/>
                <w:shd w:val="clear" w:color="auto" w:fill="FFFFFF"/>
              </w:rPr>
              <w:t xml:space="preserve">In the most simplistic </w:t>
            </w:r>
            <w:proofErr w:type="gramStart"/>
            <w:r>
              <w:rPr>
                <w:rFonts w:ascii="Avenir" w:hAnsi="Avenir"/>
                <w:color w:val="000000"/>
                <w:shd w:val="clear" w:color="auto" w:fill="FFFFFF"/>
              </w:rPr>
              <w:t>way</w:t>
            </w:r>
            <w:proofErr w:type="gramEnd"/>
            <w:r>
              <w:rPr>
                <w:rFonts w:ascii="Avenir" w:hAnsi="Avenir"/>
                <w:color w:val="000000"/>
                <w:shd w:val="clear" w:color="auto" w:fill="FFFFFF"/>
              </w:rPr>
              <w:t xml:space="preserve"> the device can provide a child with an opportunity to </w:t>
            </w:r>
            <w:r>
              <w:rPr>
                <w:rFonts w:ascii="Avenir" w:hAnsi="Avenir"/>
                <w:color w:val="000000"/>
                <w:shd w:val="clear" w:color="auto" w:fill="FFFFFF"/>
              </w:rPr>
              <w:lastRenderedPageBreak/>
              <w:t xml:space="preserve">communicate a clear spoken message to a communication partner. </w:t>
            </w:r>
            <w:proofErr w:type="gramStart"/>
            <w:r>
              <w:rPr>
                <w:rFonts w:ascii="Avenir" w:hAnsi="Avenir"/>
                <w:color w:val="000000"/>
                <w:shd w:val="clear" w:color="auto" w:fill="FFFFFF"/>
              </w:rPr>
              <w:t>However</w:t>
            </w:r>
            <w:proofErr w:type="gramEnd"/>
            <w:r>
              <w:rPr>
                <w:rFonts w:ascii="Avenir" w:hAnsi="Avenir"/>
                <w:color w:val="000000"/>
                <w:shd w:val="clear" w:color="auto" w:fill="FFFFFF"/>
              </w:rPr>
              <w:t xml:space="preserve"> communication is complex and has many purposes.</w:t>
            </w:r>
          </w:p>
          <w:p w14:paraId="7317450D" w14:textId="77777777" w:rsidR="00E50727" w:rsidRDefault="00E50727" w:rsidP="00E50727">
            <w:pPr>
              <w:pStyle w:val="NormalWeb"/>
              <w:numPr>
                <w:ilvl w:val="0"/>
                <w:numId w:val="55"/>
              </w:numPr>
              <w:textAlignment w:val="baseline"/>
              <w:rPr>
                <w:rFonts w:ascii="Avenir" w:hAnsi="Avenir"/>
                <w:color w:val="000000"/>
              </w:rPr>
            </w:pPr>
            <w:r>
              <w:rPr>
                <w:rFonts w:ascii="Avenir" w:hAnsi="Avenir"/>
                <w:color w:val="000000"/>
                <w:shd w:val="clear" w:color="auto" w:fill="FFFFFF"/>
              </w:rPr>
              <w:t xml:space="preserve">It is important to note that young children need intentional and consistent exposure to communication opportunities. They should be provided with specific instruction using a communication system. </w:t>
            </w:r>
            <w:proofErr w:type="gramStart"/>
            <w:r>
              <w:rPr>
                <w:rFonts w:ascii="Avenir" w:hAnsi="Avenir"/>
                <w:color w:val="000000"/>
                <w:shd w:val="clear" w:color="auto" w:fill="FFFFFF"/>
              </w:rPr>
              <w:t>In particular children</w:t>
            </w:r>
            <w:proofErr w:type="gramEnd"/>
            <w:r>
              <w:rPr>
                <w:rFonts w:ascii="Avenir" w:hAnsi="Avenir"/>
                <w:color w:val="000000"/>
                <w:shd w:val="clear" w:color="auto" w:fill="FFFFFF"/>
              </w:rPr>
              <w:t xml:space="preserve"> need to develop the ability to understand that a particular symbol (e.g. real object, photo, line drawing, etc.) represents an action or object and that their use of that symbol is respected by their communication partner so that successful and effective communication can develop</w:t>
            </w:r>
          </w:p>
          <w:p w14:paraId="78A10970" w14:textId="77777777" w:rsidR="00E50727" w:rsidRPr="00E50727" w:rsidRDefault="00E50727" w:rsidP="00E50727">
            <w:pPr>
              <w:pStyle w:val="NormalWeb"/>
              <w:numPr>
                <w:ilvl w:val="0"/>
                <w:numId w:val="55"/>
              </w:numPr>
              <w:textAlignment w:val="baseline"/>
              <w:rPr>
                <w:rFonts w:ascii="Avenir" w:hAnsi="Avenir"/>
                <w:color w:val="000000"/>
              </w:rPr>
            </w:pPr>
            <w:r>
              <w:rPr>
                <w:rFonts w:ascii="Avenir" w:hAnsi="Avenir"/>
                <w:color w:val="000000"/>
                <w:shd w:val="clear" w:color="auto" w:fill="FFFFFF"/>
              </w:rPr>
              <w:t>The chosen communication system should be referenced and modeled by classroom staff.</w:t>
            </w:r>
          </w:p>
          <w:p w14:paraId="5EC0FC22" w14:textId="7C8E42AE" w:rsidR="00E50727" w:rsidRDefault="00E50727" w:rsidP="00E50727">
            <w:pPr>
              <w:pStyle w:val="NormalWeb"/>
              <w:numPr>
                <w:ilvl w:val="0"/>
                <w:numId w:val="55"/>
              </w:numPr>
              <w:textAlignment w:val="baseline"/>
              <w:rPr>
                <w:rFonts w:ascii="Avenir" w:hAnsi="Avenir"/>
                <w:color w:val="000000"/>
              </w:rPr>
            </w:pPr>
            <w:r>
              <w:rPr>
                <w:rFonts w:ascii="Avenir" w:hAnsi="Avenir"/>
                <w:color w:val="000000"/>
                <w:shd w:val="clear" w:color="auto" w:fill="FFFFFF"/>
              </w:rPr>
              <w:t>Introduce the visual to the child and explain what you are going to be using it for.</w:t>
            </w:r>
          </w:p>
          <w:p w14:paraId="2C957A4C" w14:textId="77777777" w:rsidR="00E50727" w:rsidRDefault="00E50727" w:rsidP="00E50727">
            <w:pPr>
              <w:pStyle w:val="NormalWeb"/>
              <w:numPr>
                <w:ilvl w:val="0"/>
                <w:numId w:val="55"/>
              </w:numPr>
              <w:textAlignment w:val="baseline"/>
              <w:rPr>
                <w:rFonts w:ascii="Avenir" w:hAnsi="Avenir"/>
                <w:color w:val="000000"/>
              </w:rPr>
            </w:pPr>
            <w:r>
              <w:rPr>
                <w:rFonts w:ascii="Avenir" w:hAnsi="Avenir"/>
                <w:color w:val="000000"/>
                <w:shd w:val="clear" w:color="auto" w:fill="FFFFFF"/>
              </w:rPr>
              <w:t xml:space="preserve">If using objects, they need to be meaningful and motivating for the child. </w:t>
            </w:r>
          </w:p>
          <w:p w14:paraId="67106860" w14:textId="29E1DDB2" w:rsidR="00F53755" w:rsidRPr="00F53755" w:rsidRDefault="274AAF48" w:rsidP="00075009">
            <w:pPr>
              <w:pStyle w:val="Heading3"/>
              <w:rPr>
                <w:rFonts w:ascii="Times New Roman" w:hAnsi="Times New Roman"/>
              </w:rPr>
            </w:pPr>
            <w:r w:rsidRPr="26F2F6C7">
              <w:rPr>
                <w:rFonts w:ascii="Avenir" w:hAnsi="Avenir"/>
                <w:color w:val="000000"/>
                <w:shd w:val="clear" w:color="auto" w:fill="FFFFFF"/>
              </w:rPr>
              <w:t>Extended Play/Use</w:t>
            </w:r>
          </w:p>
          <w:p w14:paraId="4B177288" w14:textId="7B674BB2" w:rsidR="00C8015A" w:rsidRPr="00C8015A" w:rsidRDefault="00D0057A" w:rsidP="00C8015A">
            <w:pPr>
              <w:pStyle w:val="NormalWeb"/>
              <w:numPr>
                <w:ilvl w:val="0"/>
                <w:numId w:val="11"/>
              </w:numPr>
              <w:textAlignment w:val="baseline"/>
              <w:rPr>
                <w:rFonts w:ascii="Avenir" w:eastAsia="Avenir" w:hAnsi="Avenir" w:cs="Avenir"/>
                <w:color w:val="000000" w:themeColor="text1"/>
              </w:rPr>
            </w:pPr>
            <w:r w:rsidRPr="00D0057A">
              <w:rPr>
                <w:rFonts w:ascii="Avenir" w:eastAsia="Avenir" w:hAnsi="Avenir" w:cs="Avenir"/>
                <w:color w:val="000000" w:themeColor="text1"/>
              </w:rPr>
              <w:t>Instruction</w:t>
            </w:r>
            <w:r w:rsidR="00C8015A" w:rsidRPr="00C8015A">
              <w:rPr>
                <w:rFonts w:ascii="Avenir" w:eastAsia="Avenir" w:hAnsi="Avenir" w:cs="Avenir"/>
                <w:color w:val="000000" w:themeColor="text1"/>
              </w:rPr>
              <w:t>: Provide directions, such as what to wear or what's next on the schedule.</w:t>
            </w:r>
          </w:p>
          <w:p w14:paraId="5D91A0D3" w14:textId="3925EBE9" w:rsidR="00C8015A" w:rsidRPr="00C8015A" w:rsidRDefault="00C8015A" w:rsidP="00C8015A">
            <w:pPr>
              <w:pStyle w:val="NormalWeb"/>
              <w:numPr>
                <w:ilvl w:val="0"/>
                <w:numId w:val="11"/>
              </w:numPr>
              <w:textAlignment w:val="baseline"/>
              <w:rPr>
                <w:rFonts w:ascii="Avenir" w:eastAsia="Avenir" w:hAnsi="Avenir" w:cs="Avenir"/>
                <w:color w:val="000000" w:themeColor="text1"/>
              </w:rPr>
            </w:pPr>
            <w:r w:rsidRPr="00C8015A">
              <w:rPr>
                <w:rFonts w:ascii="Avenir" w:eastAsia="Avenir" w:hAnsi="Avenir" w:cs="Avenir"/>
                <w:color w:val="000000" w:themeColor="text1"/>
              </w:rPr>
              <w:t xml:space="preserve">Requests/Choices: Make requests, such as choosing snack food, asking a question, requesting a song, selecting a toy, requesting more, choosing a musical </w:t>
            </w:r>
            <w:r w:rsidR="00836014" w:rsidRPr="00C8015A">
              <w:rPr>
                <w:rFonts w:ascii="Avenir" w:eastAsia="Avenir" w:hAnsi="Avenir" w:cs="Avenir"/>
                <w:color w:val="000000" w:themeColor="text1"/>
              </w:rPr>
              <w:t>instrument to</w:t>
            </w:r>
            <w:r w:rsidRPr="00C8015A">
              <w:rPr>
                <w:rFonts w:ascii="Avenir" w:eastAsia="Avenir" w:hAnsi="Avenir" w:cs="Avenir"/>
                <w:color w:val="000000" w:themeColor="text1"/>
              </w:rPr>
              <w:t xml:space="preserve"> play at circle time, indicating a need for a sensory break (I need headphones, I need to jump/run, I need to swing), etc.</w:t>
            </w:r>
          </w:p>
          <w:p w14:paraId="36D39B31" w14:textId="55CB986E" w:rsidR="00C8015A" w:rsidRPr="00C8015A" w:rsidRDefault="00C8015A" w:rsidP="00C8015A">
            <w:pPr>
              <w:pStyle w:val="NormalWeb"/>
              <w:numPr>
                <w:ilvl w:val="0"/>
                <w:numId w:val="11"/>
              </w:numPr>
              <w:textAlignment w:val="baseline"/>
              <w:rPr>
                <w:rFonts w:ascii="Avenir" w:eastAsia="Avenir" w:hAnsi="Avenir" w:cs="Avenir"/>
                <w:color w:val="000000" w:themeColor="text1"/>
              </w:rPr>
            </w:pPr>
            <w:r w:rsidRPr="00C8015A">
              <w:rPr>
                <w:rFonts w:ascii="Avenir" w:eastAsia="Avenir" w:hAnsi="Avenir" w:cs="Avenir"/>
                <w:color w:val="000000" w:themeColor="text1"/>
              </w:rPr>
              <w:t xml:space="preserve">Participation: </w:t>
            </w:r>
            <w:r w:rsidR="00EC28C8">
              <w:rPr>
                <w:rFonts w:ascii="Avenir" w:eastAsia="Avenir" w:hAnsi="Avenir" w:cs="Avenir"/>
                <w:color w:val="000000" w:themeColor="text1"/>
              </w:rPr>
              <w:t>commenting on</w:t>
            </w:r>
            <w:r w:rsidRPr="00C8015A">
              <w:rPr>
                <w:rFonts w:ascii="Avenir" w:eastAsia="Avenir" w:hAnsi="Avenir" w:cs="Avenir"/>
                <w:color w:val="000000" w:themeColor="text1"/>
              </w:rPr>
              <w:t xml:space="preserve"> the weather (rainy, sunny, snowy, etc.) during circle time, speaking the repeating lines of a book for choral reading with other children, one to one counting of objects out loud.</w:t>
            </w:r>
          </w:p>
          <w:p w14:paraId="6EF566C9" w14:textId="77777777" w:rsidR="00C8015A" w:rsidRPr="00C8015A" w:rsidRDefault="00C8015A" w:rsidP="00C8015A">
            <w:pPr>
              <w:pStyle w:val="NormalWeb"/>
              <w:numPr>
                <w:ilvl w:val="0"/>
                <w:numId w:val="11"/>
              </w:numPr>
              <w:textAlignment w:val="baseline"/>
              <w:rPr>
                <w:rFonts w:ascii="Avenir" w:eastAsia="Avenir" w:hAnsi="Avenir" w:cs="Avenir"/>
                <w:color w:val="000000" w:themeColor="text1"/>
              </w:rPr>
            </w:pPr>
            <w:r w:rsidRPr="00C8015A">
              <w:rPr>
                <w:rFonts w:ascii="Avenir" w:eastAsia="Avenir" w:hAnsi="Avenir" w:cs="Avenir"/>
                <w:color w:val="000000" w:themeColor="text1"/>
              </w:rPr>
              <w:t xml:space="preserve">Information sharing: Share information, such as upcoming events or activities, sharing the day and month during calendar activities. </w:t>
            </w:r>
          </w:p>
          <w:p w14:paraId="4A964A86" w14:textId="2483CFE0" w:rsidR="00BA4618" w:rsidRPr="00C8015A" w:rsidRDefault="00C8015A" w:rsidP="00C8015A">
            <w:pPr>
              <w:pStyle w:val="NormalWeb"/>
              <w:numPr>
                <w:ilvl w:val="0"/>
                <w:numId w:val="11"/>
              </w:numPr>
              <w:textAlignment w:val="baseline"/>
              <w:rPr>
                <w:rFonts w:ascii="Avenir" w:eastAsia="Avenir" w:hAnsi="Avenir" w:cs="Avenir"/>
                <w:color w:val="000000" w:themeColor="text1"/>
              </w:rPr>
            </w:pPr>
            <w:r w:rsidRPr="00C8015A">
              <w:rPr>
                <w:rFonts w:ascii="Avenir" w:eastAsia="Avenir" w:hAnsi="Avenir" w:cs="Avenir"/>
                <w:color w:val="000000" w:themeColor="text1"/>
              </w:rPr>
              <w:t>Communication: Add communication to toys or appliances.</w:t>
            </w:r>
          </w:p>
        </w:tc>
        <w:tc>
          <w:tcPr>
            <w:tcW w:w="4898" w:type="dxa"/>
          </w:tcPr>
          <w:p w14:paraId="06E36DE5" w14:textId="2597E4A9" w:rsidR="00357C14" w:rsidRPr="00902756" w:rsidRDefault="54600893" w:rsidP="00902756">
            <w:pPr>
              <w:pStyle w:val="Heading3"/>
              <w:ind w:left="360" w:hanging="360"/>
              <w:rPr>
                <w:rFonts w:ascii="Avenir" w:eastAsia="Avenir" w:hAnsi="Avenir" w:cs="Avenir"/>
                <w:color w:val="000000" w:themeColor="text1"/>
                <w:szCs w:val="24"/>
              </w:rPr>
            </w:pPr>
            <w:r w:rsidRPr="4E34DEC4">
              <w:rPr>
                <w:rFonts w:ascii="Avenir" w:eastAsia="Avenir" w:hAnsi="Avenir" w:cs="Avenir"/>
                <w:color w:val="000000" w:themeColor="text1"/>
                <w:szCs w:val="24"/>
              </w:rPr>
              <w:lastRenderedPageBreak/>
              <w:t>Optional Additional Materials/Supplies</w:t>
            </w:r>
          </w:p>
          <w:p w14:paraId="0A114402" w14:textId="3A018675" w:rsidR="00AA2177" w:rsidRPr="00AA2177" w:rsidRDefault="00AA2177" w:rsidP="00AA2177">
            <w:pPr>
              <w:pStyle w:val="ListParagraph"/>
              <w:numPr>
                <w:ilvl w:val="0"/>
                <w:numId w:val="42"/>
              </w:numPr>
              <w:rPr>
                <w:rFonts w:ascii="Avenir" w:eastAsia="Avenir" w:hAnsi="Avenir" w:cs="Avenir"/>
                <w:color w:val="000000" w:themeColor="text1"/>
                <w:szCs w:val="24"/>
              </w:rPr>
            </w:pPr>
            <w:r w:rsidRPr="00AA2177">
              <w:rPr>
                <w:rFonts w:ascii="Avenir" w:eastAsia="Avenir" w:hAnsi="Avenir" w:cs="Avenir"/>
                <w:color w:val="000000" w:themeColor="text1"/>
                <w:szCs w:val="24"/>
              </w:rPr>
              <w:t>Velcro</w:t>
            </w:r>
            <w:r w:rsidR="001F202E">
              <w:rPr>
                <w:rFonts w:ascii="Avenir" w:eastAsia="Avenir" w:hAnsi="Avenir" w:cs="Avenir"/>
                <w:color w:val="000000" w:themeColor="text1"/>
                <w:szCs w:val="24"/>
              </w:rPr>
              <w:t xml:space="preserve">, </w:t>
            </w:r>
            <w:proofErr w:type="spellStart"/>
            <w:r w:rsidR="001F202E">
              <w:rPr>
                <w:rFonts w:ascii="Avenir" w:eastAsia="Avenir" w:hAnsi="Avenir" w:cs="Avenir"/>
                <w:color w:val="000000" w:themeColor="text1"/>
                <w:szCs w:val="24"/>
              </w:rPr>
              <w:t>Dycem</w:t>
            </w:r>
            <w:proofErr w:type="spellEnd"/>
            <w:r w:rsidR="001F202E">
              <w:rPr>
                <w:rFonts w:ascii="Avenir" w:eastAsia="Avenir" w:hAnsi="Avenir" w:cs="Avenir"/>
                <w:color w:val="000000" w:themeColor="text1"/>
                <w:szCs w:val="24"/>
              </w:rPr>
              <w:t>, cabinet liner</w:t>
            </w:r>
          </w:p>
          <w:p w14:paraId="536AAC7C" w14:textId="2A3BCAF5" w:rsidR="00AA2177" w:rsidRPr="00AA2177" w:rsidRDefault="002B7977" w:rsidP="00AA2177">
            <w:pPr>
              <w:pStyle w:val="ListParagraph"/>
              <w:numPr>
                <w:ilvl w:val="0"/>
                <w:numId w:val="42"/>
              </w:numPr>
              <w:rPr>
                <w:rFonts w:ascii="Avenir" w:eastAsia="Avenir" w:hAnsi="Avenir" w:cs="Avenir"/>
                <w:color w:val="000000" w:themeColor="text1"/>
                <w:szCs w:val="24"/>
              </w:rPr>
            </w:pPr>
            <w:r>
              <w:rPr>
                <w:rFonts w:ascii="Avenir" w:eastAsia="Avenir" w:hAnsi="Avenir" w:cs="Avenir"/>
                <w:color w:val="000000" w:themeColor="text1"/>
                <w:szCs w:val="24"/>
              </w:rPr>
              <w:t>Objects</w:t>
            </w:r>
          </w:p>
          <w:p w14:paraId="3E67EDE2" w14:textId="4FEB37ED" w:rsidR="00AA2177" w:rsidRPr="00AA2177" w:rsidRDefault="002B7977" w:rsidP="00AA2177">
            <w:pPr>
              <w:pStyle w:val="ListParagraph"/>
              <w:numPr>
                <w:ilvl w:val="0"/>
                <w:numId w:val="42"/>
              </w:numPr>
              <w:rPr>
                <w:rFonts w:ascii="Avenir" w:eastAsia="Avenir" w:hAnsi="Avenir" w:cs="Avenir"/>
                <w:color w:val="000000" w:themeColor="text1"/>
                <w:szCs w:val="24"/>
              </w:rPr>
            </w:pPr>
            <w:r>
              <w:rPr>
                <w:rFonts w:ascii="Avenir" w:eastAsia="Avenir" w:hAnsi="Avenir" w:cs="Avenir"/>
                <w:color w:val="000000" w:themeColor="text1"/>
                <w:szCs w:val="24"/>
              </w:rPr>
              <w:t>Photos</w:t>
            </w:r>
          </w:p>
          <w:p w14:paraId="4A791AA9" w14:textId="77777777" w:rsidR="00B8167E" w:rsidRDefault="00B8167E"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Build It Up</w:t>
            </w:r>
          </w:p>
          <w:p w14:paraId="17FDCD42" w14:textId="20A7D154" w:rsidR="00B8167E" w:rsidRPr="00B8167E" w:rsidRDefault="00B8167E" w:rsidP="00B8167E">
            <w:pPr>
              <w:pStyle w:val="ListParagraph"/>
              <w:numPr>
                <w:ilvl w:val="0"/>
                <w:numId w:val="42"/>
              </w:numPr>
              <w:spacing w:line="259" w:lineRule="auto"/>
              <w:rPr>
                <w:rFonts w:ascii="Avenir" w:eastAsia="Avenir" w:hAnsi="Avenir" w:cs="Avenir"/>
                <w:color w:val="000000" w:themeColor="text1"/>
              </w:rPr>
            </w:pPr>
            <w:r w:rsidRPr="00B8167E">
              <w:rPr>
                <w:rFonts w:ascii="Avenir" w:eastAsia="Avenir" w:hAnsi="Avenir" w:cs="Avenir"/>
                <w:color w:val="000000" w:themeColor="text1"/>
              </w:rPr>
              <w:t xml:space="preserve">If the size of the </w:t>
            </w:r>
            <w:r w:rsidR="00C00E47">
              <w:rPr>
                <w:rFonts w:ascii="Avenir" w:eastAsia="Avenir" w:hAnsi="Avenir" w:cs="Avenir"/>
                <w:color w:val="000000" w:themeColor="text1"/>
              </w:rPr>
              <w:t>cell</w:t>
            </w:r>
            <w:r w:rsidRPr="00B8167E">
              <w:rPr>
                <w:rFonts w:ascii="Avenir" w:eastAsia="Avenir" w:hAnsi="Avenir" w:cs="Avenir"/>
                <w:color w:val="000000" w:themeColor="text1"/>
              </w:rPr>
              <w:t xml:space="preserve"> is too small for the child to activate there are other </w:t>
            </w:r>
            <w:hyperlink r:id="rId15" w:history="1">
              <w:r w:rsidRPr="00B8167E">
                <w:rPr>
                  <w:rStyle w:val="Hyperlink"/>
                  <w:rFonts w:ascii="Avenir" w:eastAsia="Avenir" w:hAnsi="Avenir" w:cs="Avenir"/>
                </w:rPr>
                <w:t xml:space="preserve">single message devices </w:t>
              </w:r>
            </w:hyperlink>
            <w:r w:rsidRPr="00B8167E">
              <w:rPr>
                <w:rFonts w:ascii="Avenir" w:eastAsia="Avenir" w:hAnsi="Avenir" w:cs="Avenir"/>
                <w:color w:val="000000" w:themeColor="text1"/>
              </w:rPr>
              <w:t xml:space="preserve"> available in the OCALI Lending Library that have larger activation surfaces. </w:t>
            </w:r>
          </w:p>
          <w:p w14:paraId="284C7943" w14:textId="77777777" w:rsidR="00B06CC3" w:rsidRDefault="00B06CC3"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Simplify It</w:t>
            </w:r>
          </w:p>
          <w:p w14:paraId="336F45AA" w14:textId="60C0A72E" w:rsidR="00B06CC3" w:rsidRDefault="00B06CC3" w:rsidP="00B06CC3">
            <w:pPr>
              <w:pStyle w:val="ListParagraph"/>
              <w:numPr>
                <w:ilvl w:val="0"/>
                <w:numId w:val="42"/>
              </w:numPr>
              <w:spacing w:line="259" w:lineRule="auto"/>
              <w:rPr>
                <w:rFonts w:ascii="Avenir" w:eastAsia="Avenir" w:hAnsi="Avenir" w:cs="Avenir"/>
                <w:color w:val="000000" w:themeColor="text1"/>
              </w:rPr>
            </w:pPr>
            <w:r>
              <w:rPr>
                <w:rFonts w:ascii="Avenir" w:eastAsia="Avenir" w:hAnsi="Avenir" w:cs="Avenir"/>
                <w:color w:val="000000" w:themeColor="text1"/>
              </w:rPr>
              <w:t xml:space="preserve">Introduce </w:t>
            </w:r>
            <w:r w:rsidR="00392D71">
              <w:rPr>
                <w:rFonts w:ascii="Avenir" w:eastAsia="Avenir" w:hAnsi="Avenir" w:cs="Avenir"/>
                <w:color w:val="000000" w:themeColor="text1"/>
              </w:rPr>
              <w:t>the levels gradually</w:t>
            </w:r>
            <w:r w:rsidR="00E4442C">
              <w:rPr>
                <w:rFonts w:ascii="Avenir" w:eastAsia="Avenir" w:hAnsi="Avenir" w:cs="Avenir"/>
                <w:color w:val="000000" w:themeColor="text1"/>
              </w:rPr>
              <w:t xml:space="preserve"> or </w:t>
            </w:r>
            <w:r w:rsidR="00392D71">
              <w:rPr>
                <w:rFonts w:ascii="Avenir" w:eastAsia="Avenir" w:hAnsi="Avenir" w:cs="Avenir"/>
                <w:color w:val="000000" w:themeColor="text1"/>
              </w:rPr>
              <w:t xml:space="preserve">consider </w:t>
            </w:r>
            <w:r w:rsidR="00E4442C">
              <w:rPr>
                <w:rFonts w:ascii="Avenir" w:eastAsia="Avenir" w:hAnsi="Avenir" w:cs="Avenir"/>
                <w:color w:val="000000" w:themeColor="text1"/>
              </w:rPr>
              <w:t xml:space="preserve">using </w:t>
            </w:r>
            <w:r w:rsidR="00392D71">
              <w:rPr>
                <w:rFonts w:ascii="Avenir" w:eastAsia="Avenir" w:hAnsi="Avenir" w:cs="Avenir"/>
                <w:color w:val="000000" w:themeColor="text1"/>
              </w:rPr>
              <w:t>fewer</w:t>
            </w:r>
            <w:r w:rsidR="00E4442C">
              <w:rPr>
                <w:rFonts w:ascii="Avenir" w:eastAsia="Avenir" w:hAnsi="Avenir" w:cs="Avenir"/>
                <w:color w:val="000000" w:themeColor="text1"/>
              </w:rPr>
              <w:t xml:space="preserve"> </w:t>
            </w:r>
            <w:r w:rsidR="00392D71">
              <w:rPr>
                <w:rFonts w:ascii="Avenir" w:eastAsia="Avenir" w:hAnsi="Avenir" w:cs="Avenir"/>
                <w:color w:val="000000" w:themeColor="text1"/>
              </w:rPr>
              <w:t>cells</w:t>
            </w:r>
            <w:r w:rsidR="00E4442C">
              <w:rPr>
                <w:rFonts w:ascii="Avenir" w:eastAsia="Avenir" w:hAnsi="Avenir" w:cs="Avenir"/>
                <w:color w:val="000000" w:themeColor="text1"/>
              </w:rPr>
              <w:t>.</w:t>
            </w:r>
          </w:p>
          <w:p w14:paraId="1720E77A" w14:textId="220E4839" w:rsidR="009F10B2" w:rsidRPr="00B06CC3" w:rsidRDefault="009F10B2" w:rsidP="00B06CC3">
            <w:pPr>
              <w:pStyle w:val="ListParagraph"/>
              <w:numPr>
                <w:ilvl w:val="0"/>
                <w:numId w:val="42"/>
              </w:numPr>
              <w:spacing w:line="259" w:lineRule="auto"/>
              <w:rPr>
                <w:rFonts w:ascii="Avenir" w:eastAsia="Avenir" w:hAnsi="Avenir" w:cs="Avenir"/>
                <w:color w:val="000000" w:themeColor="text1"/>
              </w:rPr>
            </w:pPr>
            <w:r>
              <w:rPr>
                <w:rFonts w:ascii="Avenir" w:eastAsia="Avenir" w:hAnsi="Avenir" w:cs="Avenir"/>
                <w:color w:val="000000" w:themeColor="text1"/>
              </w:rPr>
              <w:t>Use objects or photos instead of the provided symbols.</w:t>
            </w:r>
          </w:p>
          <w:p w14:paraId="6C421B20" w14:textId="1EC936EA" w:rsidR="00B8167E" w:rsidRDefault="00B8167E"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Stabilize It</w:t>
            </w:r>
          </w:p>
          <w:p w14:paraId="53A7A071" w14:textId="0A1D1A4F" w:rsidR="00B8167E" w:rsidRPr="00B8167E" w:rsidRDefault="00B8167E" w:rsidP="00B8167E">
            <w:pPr>
              <w:pStyle w:val="ListParagraph"/>
              <w:numPr>
                <w:ilvl w:val="0"/>
                <w:numId w:val="42"/>
              </w:numPr>
              <w:spacing w:line="259" w:lineRule="auto"/>
              <w:rPr>
                <w:rFonts w:ascii="Avenir" w:eastAsia="Avenir" w:hAnsi="Avenir" w:cs="Avenir"/>
                <w:color w:val="000000" w:themeColor="text1"/>
              </w:rPr>
            </w:pPr>
            <w:r>
              <w:rPr>
                <w:rFonts w:ascii="Avenir" w:eastAsia="Avenir" w:hAnsi="Avenir" w:cs="Avenir"/>
                <w:color w:val="000000" w:themeColor="text1"/>
              </w:rPr>
              <w:t>Velcro</w:t>
            </w:r>
            <w:r w:rsidRPr="00B8167E">
              <w:rPr>
                <w:rFonts w:ascii="Avenir" w:eastAsia="Avenir" w:hAnsi="Avenir" w:cs="Avenir"/>
                <w:color w:val="000000" w:themeColor="text1"/>
              </w:rPr>
              <w:t xml:space="preserve"> on most surface</w:t>
            </w:r>
            <w:r>
              <w:rPr>
                <w:rFonts w:ascii="Avenir" w:eastAsia="Avenir" w:hAnsi="Avenir" w:cs="Avenir"/>
                <w:color w:val="000000" w:themeColor="text1"/>
              </w:rPr>
              <w:t>s</w:t>
            </w:r>
            <w:r w:rsidR="001F202E">
              <w:rPr>
                <w:rFonts w:ascii="Avenir" w:eastAsia="Avenir" w:hAnsi="Avenir" w:cs="Avenir"/>
                <w:color w:val="000000" w:themeColor="text1"/>
              </w:rPr>
              <w:t xml:space="preserve"> or place </w:t>
            </w:r>
            <w:proofErr w:type="spellStart"/>
            <w:r w:rsidR="001F202E">
              <w:rPr>
                <w:rFonts w:ascii="Avenir" w:eastAsia="Avenir" w:hAnsi="Avenir" w:cs="Avenir"/>
                <w:color w:val="000000" w:themeColor="text1"/>
              </w:rPr>
              <w:t>Dycem</w:t>
            </w:r>
            <w:proofErr w:type="spellEnd"/>
            <w:r w:rsidRPr="00B8167E">
              <w:rPr>
                <w:rFonts w:ascii="Avenir" w:eastAsia="Avenir" w:hAnsi="Avenir" w:cs="Avenir"/>
                <w:color w:val="000000" w:themeColor="text1"/>
              </w:rPr>
              <w:t xml:space="preserve"> to help stabilize it so it doesn’t move away when the child tries to activate the button.</w:t>
            </w:r>
          </w:p>
          <w:p w14:paraId="633E2361" w14:textId="02B14409" w:rsidR="00F56CCB" w:rsidRPr="008D572E" w:rsidRDefault="29A41013" w:rsidP="00075009">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t>Add Sensory Cues</w:t>
            </w:r>
          </w:p>
          <w:p w14:paraId="66D5A7DE" w14:textId="20FEEB73" w:rsidR="0077367B" w:rsidRPr="005F087A" w:rsidRDefault="00B8167E" w:rsidP="005F087A">
            <w:pPr>
              <w:pStyle w:val="ListParagraph"/>
              <w:numPr>
                <w:ilvl w:val="0"/>
                <w:numId w:val="42"/>
              </w:numPr>
              <w:rPr>
                <w:rFonts w:ascii="Avenir" w:eastAsia="Avenir" w:hAnsi="Avenir" w:cs="Avenir"/>
                <w:color w:val="000000" w:themeColor="text1"/>
                <w:szCs w:val="24"/>
              </w:rPr>
            </w:pPr>
            <w:r>
              <w:rPr>
                <w:rFonts w:ascii="Avenir" w:eastAsia="Avenir" w:hAnsi="Avenir" w:cs="Avenir"/>
                <w:color w:val="000000" w:themeColor="text1"/>
                <w:szCs w:val="24"/>
              </w:rPr>
              <w:t>A</w:t>
            </w:r>
            <w:r w:rsidRPr="00B8167E">
              <w:rPr>
                <w:rFonts w:ascii="Avenir" w:eastAsia="Avenir" w:hAnsi="Avenir" w:cs="Avenir"/>
                <w:color w:val="000000" w:themeColor="text1"/>
                <w:szCs w:val="24"/>
              </w:rPr>
              <w:t xml:space="preserve">dd to the </w:t>
            </w:r>
            <w:r w:rsidR="009F10B2">
              <w:rPr>
                <w:rFonts w:ascii="Avenir" w:eastAsia="Avenir" w:hAnsi="Avenir" w:cs="Avenir"/>
                <w:color w:val="000000" w:themeColor="text1"/>
                <w:szCs w:val="24"/>
              </w:rPr>
              <w:t>tags</w:t>
            </w:r>
            <w:r>
              <w:rPr>
                <w:rFonts w:ascii="Avenir" w:eastAsia="Avenir" w:hAnsi="Avenir" w:cs="Avenir"/>
                <w:color w:val="000000" w:themeColor="text1"/>
                <w:szCs w:val="24"/>
              </w:rPr>
              <w:t xml:space="preserve">- </w:t>
            </w:r>
            <w:r w:rsidRPr="00B8167E">
              <w:rPr>
                <w:rFonts w:ascii="Avenir" w:eastAsia="Avenir" w:hAnsi="Avenir" w:cs="Avenir"/>
                <w:color w:val="000000" w:themeColor="text1"/>
                <w:szCs w:val="24"/>
              </w:rPr>
              <w:t>puffy stickers, puffy paints, different textures</w:t>
            </w:r>
            <w:r w:rsidR="00933840">
              <w:rPr>
                <w:rFonts w:ascii="Avenir" w:eastAsia="Avenir" w:hAnsi="Avenir" w:cs="Avenir"/>
                <w:color w:val="000000" w:themeColor="text1"/>
                <w:szCs w:val="24"/>
              </w:rPr>
              <w:t>.</w:t>
            </w:r>
          </w:p>
          <w:p w14:paraId="4BC404F7" w14:textId="737EE9A1" w:rsidR="00F56CCB" w:rsidRPr="008D572E" w:rsidRDefault="29A41013" w:rsidP="0077367B">
            <w:pPr>
              <w:pStyle w:val="Heading3"/>
              <w:rPr>
                <w:rFonts w:ascii="Avenir" w:eastAsia="Avenir" w:hAnsi="Avenir" w:cs="Avenir"/>
                <w:color w:val="000000" w:themeColor="text1"/>
                <w:szCs w:val="24"/>
              </w:rPr>
            </w:pPr>
            <w:r w:rsidRPr="280FB700">
              <w:rPr>
                <w:rFonts w:ascii="Avenir" w:eastAsia="Avenir" w:hAnsi="Avenir" w:cs="Avenir"/>
                <w:color w:val="000000" w:themeColor="text1"/>
              </w:rPr>
              <w:t>Alternative Uses</w:t>
            </w:r>
          </w:p>
          <w:p w14:paraId="179507FF" w14:textId="468796C1" w:rsidR="00933840" w:rsidRPr="00933840" w:rsidRDefault="00933840" w:rsidP="00933840">
            <w:pPr>
              <w:pStyle w:val="ListParagraph"/>
              <w:numPr>
                <w:ilvl w:val="0"/>
                <w:numId w:val="42"/>
              </w:numPr>
              <w:rPr>
                <w:rFonts w:ascii="Avenir" w:eastAsia="Avenir" w:hAnsi="Avenir" w:cs="Avenir"/>
                <w:color w:val="000000" w:themeColor="text1"/>
              </w:rPr>
            </w:pPr>
            <w:r w:rsidRPr="00933840">
              <w:rPr>
                <w:rFonts w:ascii="Avenir" w:eastAsia="Avenir" w:hAnsi="Avenir" w:cs="Avenir"/>
                <w:color w:val="000000" w:themeColor="text1"/>
              </w:rPr>
              <w:t xml:space="preserve">In addition to the basic function as a communication device this product also provides an opportunity to directly connect battery operated switch toys and games to the device so that speech output can be connected to the actual actions of </w:t>
            </w:r>
            <w:r w:rsidR="00200E5F" w:rsidRPr="00933840">
              <w:rPr>
                <w:rFonts w:ascii="Avenir" w:eastAsia="Avenir" w:hAnsi="Avenir" w:cs="Avenir"/>
                <w:color w:val="000000" w:themeColor="text1"/>
              </w:rPr>
              <w:t>the activity</w:t>
            </w:r>
            <w:r w:rsidRPr="00933840">
              <w:rPr>
                <w:rFonts w:ascii="Avenir" w:eastAsia="Avenir" w:hAnsi="Avenir" w:cs="Avenir"/>
                <w:color w:val="000000" w:themeColor="text1"/>
              </w:rPr>
              <w:t>.</w:t>
            </w:r>
          </w:p>
          <w:p w14:paraId="4B6087EB" w14:textId="77777777" w:rsidR="00933840" w:rsidRPr="00933840" w:rsidRDefault="00933840" w:rsidP="00933840">
            <w:pPr>
              <w:pStyle w:val="ListParagraph"/>
              <w:numPr>
                <w:ilvl w:val="0"/>
                <w:numId w:val="42"/>
              </w:numPr>
              <w:rPr>
                <w:rFonts w:ascii="Avenir" w:eastAsia="Avenir" w:hAnsi="Avenir" w:cs="Avenir"/>
                <w:color w:val="000000" w:themeColor="text1"/>
              </w:rPr>
            </w:pPr>
            <w:r w:rsidRPr="00933840">
              <w:rPr>
                <w:rFonts w:ascii="Avenir" w:eastAsia="Avenir" w:hAnsi="Avenir" w:cs="Avenir"/>
                <w:color w:val="000000" w:themeColor="text1"/>
              </w:rPr>
              <w:t>One of the eight levels of the device can be dedicated to classroom weekly theme, responses to calendar queries, counting, or a storybook and be changed out and re-recorded as needed.  </w:t>
            </w:r>
          </w:p>
          <w:p w14:paraId="514B2ABF" w14:textId="77777777" w:rsidR="00933840" w:rsidRPr="00933840" w:rsidRDefault="00933840" w:rsidP="00933840">
            <w:pPr>
              <w:pStyle w:val="ListParagraph"/>
              <w:numPr>
                <w:ilvl w:val="0"/>
                <w:numId w:val="42"/>
              </w:numPr>
              <w:rPr>
                <w:rFonts w:ascii="Avenir" w:eastAsia="Avenir" w:hAnsi="Avenir" w:cs="Avenir"/>
                <w:color w:val="000000" w:themeColor="text1"/>
              </w:rPr>
            </w:pPr>
            <w:r w:rsidRPr="00933840">
              <w:rPr>
                <w:rFonts w:ascii="Avenir" w:eastAsia="Avenir" w:hAnsi="Avenir" w:cs="Avenir"/>
                <w:color w:val="000000" w:themeColor="text1"/>
              </w:rPr>
              <w:t>Consider using as a non-individual student device available to classroom peers, to support center activities (i.e. provide step-by-step directions, vocabulary enhancement/building) or for adult modeling of AAC use.</w:t>
            </w:r>
          </w:p>
          <w:p w14:paraId="650AF449" w14:textId="4F5D1271" w:rsidR="00CC3BD1" w:rsidRPr="008D572E" w:rsidRDefault="00F45CF3" w:rsidP="00CC3BD1">
            <w:pPr>
              <w:pStyle w:val="Heading3"/>
              <w:rPr>
                <w:rFonts w:ascii="Avenir" w:eastAsia="Avenir" w:hAnsi="Avenir" w:cs="Avenir"/>
                <w:color w:val="000000" w:themeColor="text1"/>
                <w:szCs w:val="24"/>
              </w:rPr>
            </w:pPr>
            <w:r>
              <w:rPr>
                <w:rFonts w:ascii="Avenir" w:eastAsia="Avenir" w:hAnsi="Avenir" w:cs="Avenir"/>
                <w:color w:val="000000" w:themeColor="text1"/>
              </w:rPr>
              <w:t>DIY A</w:t>
            </w:r>
            <w:r w:rsidR="00CC3BD1" w:rsidRPr="280FB700">
              <w:rPr>
                <w:rFonts w:ascii="Avenir" w:eastAsia="Avenir" w:hAnsi="Avenir" w:cs="Avenir"/>
                <w:color w:val="000000" w:themeColor="text1"/>
              </w:rPr>
              <w:t>lternative</w:t>
            </w:r>
            <w:r>
              <w:rPr>
                <w:rFonts w:ascii="Avenir" w:eastAsia="Avenir" w:hAnsi="Avenir" w:cs="Avenir"/>
                <w:color w:val="000000" w:themeColor="text1"/>
              </w:rPr>
              <w:t>s</w:t>
            </w:r>
          </w:p>
          <w:p w14:paraId="4AF8806A" w14:textId="77777777" w:rsidR="00F45CF3" w:rsidRPr="00F45CF3" w:rsidRDefault="00F45CF3" w:rsidP="00F45CF3">
            <w:pPr>
              <w:numPr>
                <w:ilvl w:val="0"/>
                <w:numId w:val="51"/>
              </w:numPr>
              <w:rPr>
                <w:rFonts w:ascii="Avenir" w:eastAsia="Avenir" w:hAnsi="Avenir" w:cs="Avenir"/>
                <w:color w:val="000000" w:themeColor="text1"/>
                <w:szCs w:val="24"/>
              </w:rPr>
            </w:pPr>
            <w:r w:rsidRPr="00F45CF3">
              <w:rPr>
                <w:rFonts w:ascii="Avenir" w:eastAsia="Avenir" w:hAnsi="Avenir" w:cs="Avenir"/>
                <w:color w:val="000000" w:themeColor="text1"/>
                <w:szCs w:val="24"/>
              </w:rPr>
              <w:lastRenderedPageBreak/>
              <w:t xml:space="preserve">Paper communication systems can be used when speech generating devices are not available or are not appropriate for the activity (e.g. water play where exposure to moisture may damage the device, loud environments where the speech generated by the device </w:t>
            </w:r>
            <w:proofErr w:type="spellStart"/>
            <w:r w:rsidRPr="00F45CF3">
              <w:rPr>
                <w:rFonts w:ascii="Avenir" w:eastAsia="Avenir" w:hAnsi="Avenir" w:cs="Avenir"/>
                <w:color w:val="000000" w:themeColor="text1"/>
                <w:szCs w:val="24"/>
              </w:rPr>
              <w:t>can not</w:t>
            </w:r>
            <w:proofErr w:type="spellEnd"/>
            <w:r w:rsidRPr="00F45CF3">
              <w:rPr>
                <w:rFonts w:ascii="Avenir" w:eastAsia="Avenir" w:hAnsi="Avenir" w:cs="Avenir"/>
                <w:color w:val="000000" w:themeColor="text1"/>
                <w:szCs w:val="24"/>
              </w:rPr>
              <w:t xml:space="preserve"> be heard, etc.). Paper communication systems can be made by using one of the overlay maker products such as </w:t>
            </w:r>
            <w:proofErr w:type="spellStart"/>
            <w:r w:rsidRPr="00F45CF3">
              <w:rPr>
                <w:rFonts w:ascii="Avenir" w:eastAsia="Avenir" w:hAnsi="Avenir" w:cs="Avenir"/>
                <w:color w:val="000000" w:themeColor="text1"/>
                <w:szCs w:val="24"/>
              </w:rPr>
              <w:t>Boardmaker</w:t>
            </w:r>
            <w:proofErr w:type="spellEnd"/>
            <w:r w:rsidRPr="00F45CF3">
              <w:rPr>
                <w:rFonts w:ascii="Avenir" w:eastAsia="Avenir" w:hAnsi="Avenir" w:cs="Avenir"/>
                <w:color w:val="000000" w:themeColor="text1"/>
                <w:szCs w:val="24"/>
              </w:rPr>
              <w:t xml:space="preserve"> or </w:t>
            </w:r>
            <w:proofErr w:type="spellStart"/>
            <w:r w:rsidRPr="00F45CF3">
              <w:rPr>
                <w:rFonts w:ascii="Avenir" w:eastAsia="Avenir" w:hAnsi="Avenir" w:cs="Avenir"/>
                <w:color w:val="000000" w:themeColor="text1"/>
                <w:szCs w:val="24"/>
              </w:rPr>
              <w:t>LessonPix</w:t>
            </w:r>
            <w:proofErr w:type="spellEnd"/>
            <w:r w:rsidRPr="00F45CF3">
              <w:rPr>
                <w:rFonts w:ascii="Avenir" w:eastAsia="Avenir" w:hAnsi="Avenir" w:cs="Avenir"/>
                <w:color w:val="000000" w:themeColor="text1"/>
                <w:szCs w:val="24"/>
              </w:rPr>
              <w:t>. They can also be hand drawn and created. </w:t>
            </w:r>
          </w:p>
          <w:p w14:paraId="0C766F5A" w14:textId="77777777" w:rsidR="00F45CF3" w:rsidRPr="00F45CF3" w:rsidRDefault="00F45CF3" w:rsidP="00F45CF3">
            <w:pPr>
              <w:numPr>
                <w:ilvl w:val="0"/>
                <w:numId w:val="51"/>
              </w:numPr>
              <w:rPr>
                <w:rFonts w:ascii="Avenir" w:eastAsia="Avenir" w:hAnsi="Avenir" w:cs="Avenir"/>
                <w:color w:val="000000" w:themeColor="text1"/>
                <w:szCs w:val="24"/>
              </w:rPr>
            </w:pPr>
            <w:r w:rsidRPr="00F45CF3">
              <w:rPr>
                <w:rFonts w:ascii="Avenir" w:eastAsia="Avenir" w:hAnsi="Avenir" w:cs="Avenir"/>
                <w:color w:val="000000" w:themeColor="text1"/>
                <w:szCs w:val="24"/>
              </w:rPr>
              <w:t>Paper boards are often laminated or put into plastic page sleeves to protect the board. There are also commercially available communication books that can be purchased that can display personalized overlays</w:t>
            </w:r>
          </w:p>
          <w:p w14:paraId="76ED07F4" w14:textId="31FF6C7B" w:rsidR="00CC3BD1" w:rsidRPr="00CC3BD1" w:rsidRDefault="00CC3BD1" w:rsidP="00CC3BD1">
            <w:pPr>
              <w:rPr>
                <w:rFonts w:ascii="Avenir" w:eastAsia="Avenir" w:hAnsi="Avenir" w:cs="Avenir"/>
                <w:color w:val="000000" w:themeColor="text1"/>
                <w:szCs w:val="24"/>
              </w:rPr>
            </w:pPr>
          </w:p>
        </w:tc>
      </w:tr>
    </w:tbl>
    <w:p w14:paraId="6F2D1B21" w14:textId="77777777" w:rsidR="00E04AC2" w:rsidRPr="0096519F" w:rsidRDefault="00E04AC2"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6F245E0F" w14:textId="77777777" w:rsidTr="280FB700">
        <w:tc>
          <w:tcPr>
            <w:tcW w:w="10980" w:type="dxa"/>
          </w:tcPr>
          <w:p w14:paraId="7C9D1C77" w14:textId="77777777" w:rsidR="00EC28C8" w:rsidRDefault="00EC28C8" w:rsidP="00C63C87">
            <w:pPr>
              <w:pStyle w:val="Heading3"/>
            </w:pPr>
            <w:r>
              <w:t>Additional Considerations:</w:t>
            </w:r>
          </w:p>
          <w:p w14:paraId="1D65522A" w14:textId="70870BA9" w:rsidR="00EC28C8" w:rsidRDefault="00EC28C8" w:rsidP="00EC28C8">
            <w:pPr>
              <w:pStyle w:val="NormalWeb"/>
              <w:numPr>
                <w:ilvl w:val="0"/>
                <w:numId w:val="56"/>
              </w:numPr>
              <w:textAlignment w:val="baseline"/>
              <w:rPr>
                <w:rFonts w:ascii="Avenir" w:hAnsi="Avenir"/>
                <w:color w:val="000000"/>
              </w:rPr>
            </w:pPr>
            <w:r>
              <w:rPr>
                <w:rFonts w:ascii="Avenir" w:hAnsi="Avenir"/>
                <w:color w:val="000000"/>
                <w:shd w:val="clear" w:color="auto" w:fill="FFFFFF"/>
              </w:rPr>
              <w:lastRenderedPageBreak/>
              <w:t>Please keep in mind the device only has 5 message spaces on the surface and until the user is familiar with the device and can select communication tags, the communication partner may need to anticipate the child’s communication needs/comments</w:t>
            </w:r>
            <w:r>
              <w:rPr>
                <w:rFonts w:ascii="Avenir" w:hAnsi="Avenir"/>
                <w:color w:val="000000"/>
                <w:shd w:val="clear" w:color="auto" w:fill="FFFFFF"/>
              </w:rPr>
              <w:t>.</w:t>
            </w:r>
          </w:p>
          <w:p w14:paraId="530DD53F" w14:textId="77777777" w:rsidR="00EC28C8" w:rsidRDefault="00EC28C8" w:rsidP="00EC28C8">
            <w:pPr>
              <w:pStyle w:val="NormalWeb"/>
              <w:numPr>
                <w:ilvl w:val="0"/>
                <w:numId w:val="56"/>
              </w:numPr>
              <w:textAlignment w:val="baseline"/>
              <w:rPr>
                <w:rFonts w:ascii="Avenir" w:hAnsi="Avenir"/>
                <w:color w:val="000000"/>
              </w:rPr>
            </w:pPr>
            <w:r>
              <w:rPr>
                <w:rFonts w:ascii="Avenir" w:hAnsi="Avenir"/>
                <w:color w:val="000000"/>
                <w:shd w:val="clear" w:color="auto" w:fill="FFFFFF"/>
              </w:rPr>
              <w:t>4 AA Batteries are required.</w:t>
            </w:r>
          </w:p>
          <w:p w14:paraId="156DD4B8" w14:textId="3F860D0F" w:rsidR="00C63C87" w:rsidRDefault="57D04A80" w:rsidP="00C63C87">
            <w:pPr>
              <w:pStyle w:val="Heading3"/>
            </w:pPr>
            <w:r>
              <w:t>Resourc</w:t>
            </w:r>
            <w:r w:rsidR="798AB4F7">
              <w:t>e</w:t>
            </w:r>
            <w:r>
              <w:t>s:</w:t>
            </w:r>
          </w:p>
          <w:p w14:paraId="029A2905" w14:textId="2B7D28F7" w:rsidR="00BB75A0" w:rsidRPr="006D0D4A" w:rsidRDefault="006D0D4A" w:rsidP="006D0D4A">
            <w:pPr>
              <w:pStyle w:val="NormalWeb"/>
              <w:spacing w:after="200"/>
              <w:ind w:left="360" w:hanging="360"/>
            </w:pPr>
            <w:r>
              <w:rPr>
                <w:rFonts w:ascii="Avenir" w:hAnsi="Avenir"/>
                <w:color w:val="000000"/>
                <w:shd w:val="clear" w:color="auto" w:fill="FFFFFF"/>
              </w:rPr>
              <w:t xml:space="preserve">Note: Research has shown that early use of a communication device does not impact a child’s ability to develop oral speech later and will </w:t>
            </w:r>
            <w:proofErr w:type="gramStart"/>
            <w:r>
              <w:rPr>
                <w:rFonts w:ascii="Avenir" w:hAnsi="Avenir"/>
                <w:color w:val="000000"/>
                <w:shd w:val="clear" w:color="auto" w:fill="FFFFFF"/>
              </w:rPr>
              <w:t>actually often</w:t>
            </w:r>
            <w:proofErr w:type="gramEnd"/>
            <w:r>
              <w:rPr>
                <w:rFonts w:ascii="Avenir" w:hAnsi="Avenir"/>
                <w:color w:val="000000"/>
                <w:shd w:val="clear" w:color="auto" w:fill="FFFFFF"/>
              </w:rPr>
              <w:t xml:space="preserve"> help to enhance development of oral speech</w:t>
            </w:r>
          </w:p>
        </w:tc>
      </w:tr>
    </w:tbl>
    <w:p w14:paraId="70638A78" w14:textId="6ABBE6B4" w:rsidR="00AC66D1" w:rsidRDefault="00AC66D1">
      <w:pPr>
        <w:rPr>
          <w:rFonts w:cs="Open Sans"/>
          <w:b/>
          <w:bCs/>
        </w:rPr>
      </w:pPr>
    </w:p>
    <w:sectPr w:rsidR="00AC66D1"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EC5CA" w14:textId="77777777" w:rsidR="005D7082" w:rsidRDefault="005D7082" w:rsidP="00BF408A">
      <w:pPr>
        <w:spacing w:after="0" w:line="240" w:lineRule="auto"/>
      </w:pPr>
      <w:r>
        <w:separator/>
      </w:r>
    </w:p>
  </w:endnote>
  <w:endnote w:type="continuationSeparator" w:id="0">
    <w:p w14:paraId="6F6AA883" w14:textId="77777777" w:rsidR="005D7082" w:rsidRDefault="005D7082"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39D36" w14:textId="77777777" w:rsidR="005D7082" w:rsidRDefault="005D7082" w:rsidP="00BF408A">
      <w:pPr>
        <w:spacing w:after="0" w:line="240" w:lineRule="auto"/>
      </w:pPr>
      <w:r>
        <w:separator/>
      </w:r>
    </w:p>
  </w:footnote>
  <w:footnote w:type="continuationSeparator" w:id="0">
    <w:p w14:paraId="5973516C" w14:textId="77777777" w:rsidR="005D7082" w:rsidRDefault="005D7082"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F15D"/>
    <w:multiLevelType w:val="hybridMultilevel"/>
    <w:tmpl w:val="FA96123C"/>
    <w:lvl w:ilvl="0" w:tplc="05EED56E">
      <w:start w:val="1"/>
      <w:numFmt w:val="bullet"/>
      <w:lvlText w:val=""/>
      <w:lvlJc w:val="left"/>
      <w:pPr>
        <w:ind w:left="720" w:hanging="360"/>
      </w:pPr>
      <w:rPr>
        <w:rFonts w:ascii="Symbol" w:hAnsi="Symbol" w:hint="default"/>
      </w:rPr>
    </w:lvl>
    <w:lvl w:ilvl="1" w:tplc="56821004">
      <w:start w:val="1"/>
      <w:numFmt w:val="bullet"/>
      <w:lvlText w:val="o"/>
      <w:lvlJc w:val="left"/>
      <w:pPr>
        <w:ind w:left="1440" w:hanging="360"/>
      </w:pPr>
      <w:rPr>
        <w:rFonts w:ascii="Courier New" w:hAnsi="Courier New" w:hint="default"/>
      </w:rPr>
    </w:lvl>
    <w:lvl w:ilvl="2" w:tplc="E86AB98C">
      <w:start w:val="1"/>
      <w:numFmt w:val="bullet"/>
      <w:lvlText w:val=""/>
      <w:lvlJc w:val="left"/>
      <w:pPr>
        <w:ind w:left="2160" w:hanging="360"/>
      </w:pPr>
      <w:rPr>
        <w:rFonts w:ascii="Wingdings" w:hAnsi="Wingdings" w:hint="default"/>
      </w:rPr>
    </w:lvl>
    <w:lvl w:ilvl="3" w:tplc="CDE42A0E">
      <w:start w:val="1"/>
      <w:numFmt w:val="bullet"/>
      <w:lvlText w:val=""/>
      <w:lvlJc w:val="left"/>
      <w:pPr>
        <w:ind w:left="2880" w:hanging="360"/>
      </w:pPr>
      <w:rPr>
        <w:rFonts w:ascii="Symbol" w:hAnsi="Symbol" w:hint="default"/>
      </w:rPr>
    </w:lvl>
    <w:lvl w:ilvl="4" w:tplc="D5D2535A">
      <w:start w:val="1"/>
      <w:numFmt w:val="bullet"/>
      <w:lvlText w:val="o"/>
      <w:lvlJc w:val="left"/>
      <w:pPr>
        <w:ind w:left="3600" w:hanging="360"/>
      </w:pPr>
      <w:rPr>
        <w:rFonts w:ascii="Courier New" w:hAnsi="Courier New" w:hint="default"/>
      </w:rPr>
    </w:lvl>
    <w:lvl w:ilvl="5" w:tplc="23D6430C">
      <w:start w:val="1"/>
      <w:numFmt w:val="bullet"/>
      <w:lvlText w:val=""/>
      <w:lvlJc w:val="left"/>
      <w:pPr>
        <w:ind w:left="4320" w:hanging="360"/>
      </w:pPr>
      <w:rPr>
        <w:rFonts w:ascii="Wingdings" w:hAnsi="Wingdings" w:hint="default"/>
      </w:rPr>
    </w:lvl>
    <w:lvl w:ilvl="6" w:tplc="7214FEDE">
      <w:start w:val="1"/>
      <w:numFmt w:val="bullet"/>
      <w:lvlText w:val=""/>
      <w:lvlJc w:val="left"/>
      <w:pPr>
        <w:ind w:left="5040" w:hanging="360"/>
      </w:pPr>
      <w:rPr>
        <w:rFonts w:ascii="Symbol" w:hAnsi="Symbol" w:hint="default"/>
      </w:rPr>
    </w:lvl>
    <w:lvl w:ilvl="7" w:tplc="1562D4BC">
      <w:start w:val="1"/>
      <w:numFmt w:val="bullet"/>
      <w:lvlText w:val="o"/>
      <w:lvlJc w:val="left"/>
      <w:pPr>
        <w:ind w:left="5760" w:hanging="360"/>
      </w:pPr>
      <w:rPr>
        <w:rFonts w:ascii="Courier New" w:hAnsi="Courier New" w:hint="default"/>
      </w:rPr>
    </w:lvl>
    <w:lvl w:ilvl="8" w:tplc="BEA8AD1C">
      <w:start w:val="1"/>
      <w:numFmt w:val="bullet"/>
      <w:lvlText w:val=""/>
      <w:lvlJc w:val="left"/>
      <w:pPr>
        <w:ind w:left="6480" w:hanging="360"/>
      </w:pPr>
      <w:rPr>
        <w:rFonts w:ascii="Wingdings" w:hAnsi="Wingdings" w:hint="default"/>
      </w:rPr>
    </w:lvl>
  </w:abstractNum>
  <w:abstractNum w:abstractNumId="1" w15:restartNumberingAfterBreak="0">
    <w:nsid w:val="0A186705"/>
    <w:multiLevelType w:val="multilevel"/>
    <w:tmpl w:val="F49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86FD1"/>
    <w:multiLevelType w:val="hybridMultilevel"/>
    <w:tmpl w:val="DEC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978DE"/>
    <w:multiLevelType w:val="multilevel"/>
    <w:tmpl w:val="4BA8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A0880"/>
    <w:multiLevelType w:val="hybridMultilevel"/>
    <w:tmpl w:val="F6A00C32"/>
    <w:lvl w:ilvl="0" w:tplc="21366076">
      <w:start w:val="1"/>
      <w:numFmt w:val="bullet"/>
      <w:lvlText w:val=""/>
      <w:lvlJc w:val="left"/>
      <w:pPr>
        <w:ind w:left="720" w:hanging="360"/>
      </w:pPr>
      <w:rPr>
        <w:rFonts w:ascii="Symbol" w:hAnsi="Symbol" w:hint="default"/>
      </w:rPr>
    </w:lvl>
    <w:lvl w:ilvl="1" w:tplc="0D12D51A">
      <w:start w:val="1"/>
      <w:numFmt w:val="bullet"/>
      <w:lvlText w:val="o"/>
      <w:lvlJc w:val="left"/>
      <w:pPr>
        <w:ind w:left="1440" w:hanging="360"/>
      </w:pPr>
      <w:rPr>
        <w:rFonts w:ascii="Courier New" w:hAnsi="Courier New" w:hint="default"/>
      </w:rPr>
    </w:lvl>
    <w:lvl w:ilvl="2" w:tplc="EF2E7634">
      <w:start w:val="1"/>
      <w:numFmt w:val="bullet"/>
      <w:lvlText w:val=""/>
      <w:lvlJc w:val="left"/>
      <w:pPr>
        <w:ind w:left="2160" w:hanging="360"/>
      </w:pPr>
      <w:rPr>
        <w:rFonts w:ascii="Wingdings" w:hAnsi="Wingdings" w:hint="default"/>
      </w:rPr>
    </w:lvl>
    <w:lvl w:ilvl="3" w:tplc="2CE26178">
      <w:start w:val="1"/>
      <w:numFmt w:val="bullet"/>
      <w:lvlText w:val=""/>
      <w:lvlJc w:val="left"/>
      <w:pPr>
        <w:ind w:left="2880" w:hanging="360"/>
      </w:pPr>
      <w:rPr>
        <w:rFonts w:ascii="Symbol" w:hAnsi="Symbol" w:hint="default"/>
      </w:rPr>
    </w:lvl>
    <w:lvl w:ilvl="4" w:tplc="D720A984">
      <w:start w:val="1"/>
      <w:numFmt w:val="bullet"/>
      <w:lvlText w:val="o"/>
      <w:lvlJc w:val="left"/>
      <w:pPr>
        <w:ind w:left="3600" w:hanging="360"/>
      </w:pPr>
      <w:rPr>
        <w:rFonts w:ascii="Courier New" w:hAnsi="Courier New" w:hint="default"/>
      </w:rPr>
    </w:lvl>
    <w:lvl w:ilvl="5" w:tplc="DB361FB6">
      <w:start w:val="1"/>
      <w:numFmt w:val="bullet"/>
      <w:lvlText w:val=""/>
      <w:lvlJc w:val="left"/>
      <w:pPr>
        <w:ind w:left="4320" w:hanging="360"/>
      </w:pPr>
      <w:rPr>
        <w:rFonts w:ascii="Wingdings" w:hAnsi="Wingdings" w:hint="default"/>
      </w:rPr>
    </w:lvl>
    <w:lvl w:ilvl="6" w:tplc="E93E7C84">
      <w:start w:val="1"/>
      <w:numFmt w:val="bullet"/>
      <w:lvlText w:val=""/>
      <w:lvlJc w:val="left"/>
      <w:pPr>
        <w:ind w:left="5040" w:hanging="360"/>
      </w:pPr>
      <w:rPr>
        <w:rFonts w:ascii="Symbol" w:hAnsi="Symbol" w:hint="default"/>
      </w:rPr>
    </w:lvl>
    <w:lvl w:ilvl="7" w:tplc="32AA1792">
      <w:start w:val="1"/>
      <w:numFmt w:val="bullet"/>
      <w:lvlText w:val="o"/>
      <w:lvlJc w:val="left"/>
      <w:pPr>
        <w:ind w:left="5760" w:hanging="360"/>
      </w:pPr>
      <w:rPr>
        <w:rFonts w:ascii="Courier New" w:hAnsi="Courier New" w:hint="default"/>
      </w:rPr>
    </w:lvl>
    <w:lvl w:ilvl="8" w:tplc="8564C9D4">
      <w:start w:val="1"/>
      <w:numFmt w:val="bullet"/>
      <w:lvlText w:val=""/>
      <w:lvlJc w:val="left"/>
      <w:pPr>
        <w:ind w:left="6480" w:hanging="360"/>
      </w:pPr>
      <w:rPr>
        <w:rFonts w:ascii="Wingdings" w:hAnsi="Wingdings" w:hint="default"/>
      </w:rPr>
    </w:lvl>
  </w:abstractNum>
  <w:abstractNum w:abstractNumId="5" w15:restartNumberingAfterBreak="0">
    <w:nsid w:val="103154D2"/>
    <w:multiLevelType w:val="multilevel"/>
    <w:tmpl w:val="67A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837F6"/>
    <w:multiLevelType w:val="multilevel"/>
    <w:tmpl w:val="528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A2AD3"/>
    <w:multiLevelType w:val="multilevel"/>
    <w:tmpl w:val="193C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B1FF9"/>
    <w:multiLevelType w:val="multilevel"/>
    <w:tmpl w:val="A76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6195F"/>
    <w:multiLevelType w:val="multilevel"/>
    <w:tmpl w:val="F3A6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17134"/>
    <w:multiLevelType w:val="multilevel"/>
    <w:tmpl w:val="4D9C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DA7A0C"/>
    <w:multiLevelType w:val="multilevel"/>
    <w:tmpl w:val="D38E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5948"/>
    <w:multiLevelType w:val="multilevel"/>
    <w:tmpl w:val="B93E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D40E22"/>
    <w:multiLevelType w:val="multilevel"/>
    <w:tmpl w:val="C3B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DF1A5C"/>
    <w:multiLevelType w:val="multilevel"/>
    <w:tmpl w:val="D88E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17" w15:restartNumberingAfterBreak="0">
    <w:nsid w:val="1F6B7AB8"/>
    <w:multiLevelType w:val="multilevel"/>
    <w:tmpl w:val="707E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4E18CE"/>
    <w:multiLevelType w:val="multilevel"/>
    <w:tmpl w:val="78C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9ECB2D"/>
    <w:multiLevelType w:val="hybridMultilevel"/>
    <w:tmpl w:val="4D38C8F2"/>
    <w:lvl w:ilvl="0" w:tplc="6E20471C">
      <w:start w:val="1"/>
      <w:numFmt w:val="bullet"/>
      <w:lvlText w:val=""/>
      <w:lvlJc w:val="left"/>
      <w:pPr>
        <w:ind w:left="720" w:hanging="360"/>
      </w:pPr>
      <w:rPr>
        <w:rFonts w:ascii="Symbol" w:hAnsi="Symbol" w:hint="default"/>
      </w:rPr>
    </w:lvl>
    <w:lvl w:ilvl="1" w:tplc="5DE6DB92">
      <w:start w:val="1"/>
      <w:numFmt w:val="bullet"/>
      <w:lvlText w:val="o"/>
      <w:lvlJc w:val="left"/>
      <w:pPr>
        <w:ind w:left="1440" w:hanging="360"/>
      </w:pPr>
      <w:rPr>
        <w:rFonts w:ascii="Courier New" w:hAnsi="Courier New" w:hint="default"/>
      </w:rPr>
    </w:lvl>
    <w:lvl w:ilvl="2" w:tplc="1466F8EE">
      <w:start w:val="1"/>
      <w:numFmt w:val="bullet"/>
      <w:lvlText w:val=""/>
      <w:lvlJc w:val="left"/>
      <w:pPr>
        <w:ind w:left="2160" w:hanging="360"/>
      </w:pPr>
      <w:rPr>
        <w:rFonts w:ascii="Wingdings" w:hAnsi="Wingdings" w:hint="default"/>
      </w:rPr>
    </w:lvl>
    <w:lvl w:ilvl="3" w:tplc="5CC4678E">
      <w:start w:val="1"/>
      <w:numFmt w:val="bullet"/>
      <w:lvlText w:val=""/>
      <w:lvlJc w:val="left"/>
      <w:pPr>
        <w:ind w:left="2880" w:hanging="360"/>
      </w:pPr>
      <w:rPr>
        <w:rFonts w:ascii="Symbol" w:hAnsi="Symbol" w:hint="default"/>
      </w:rPr>
    </w:lvl>
    <w:lvl w:ilvl="4" w:tplc="4E14EBA8">
      <w:start w:val="1"/>
      <w:numFmt w:val="bullet"/>
      <w:lvlText w:val="o"/>
      <w:lvlJc w:val="left"/>
      <w:pPr>
        <w:ind w:left="3600" w:hanging="360"/>
      </w:pPr>
      <w:rPr>
        <w:rFonts w:ascii="Courier New" w:hAnsi="Courier New" w:hint="default"/>
      </w:rPr>
    </w:lvl>
    <w:lvl w:ilvl="5" w:tplc="5066DD6A">
      <w:start w:val="1"/>
      <w:numFmt w:val="bullet"/>
      <w:lvlText w:val=""/>
      <w:lvlJc w:val="left"/>
      <w:pPr>
        <w:ind w:left="4320" w:hanging="360"/>
      </w:pPr>
      <w:rPr>
        <w:rFonts w:ascii="Wingdings" w:hAnsi="Wingdings" w:hint="default"/>
      </w:rPr>
    </w:lvl>
    <w:lvl w:ilvl="6" w:tplc="DC8CA736">
      <w:start w:val="1"/>
      <w:numFmt w:val="bullet"/>
      <w:lvlText w:val=""/>
      <w:lvlJc w:val="left"/>
      <w:pPr>
        <w:ind w:left="5040" w:hanging="360"/>
      </w:pPr>
      <w:rPr>
        <w:rFonts w:ascii="Symbol" w:hAnsi="Symbol" w:hint="default"/>
      </w:rPr>
    </w:lvl>
    <w:lvl w:ilvl="7" w:tplc="4E4C1424">
      <w:start w:val="1"/>
      <w:numFmt w:val="bullet"/>
      <w:lvlText w:val="o"/>
      <w:lvlJc w:val="left"/>
      <w:pPr>
        <w:ind w:left="5760" w:hanging="360"/>
      </w:pPr>
      <w:rPr>
        <w:rFonts w:ascii="Courier New" w:hAnsi="Courier New" w:hint="default"/>
      </w:rPr>
    </w:lvl>
    <w:lvl w:ilvl="8" w:tplc="1800F91A">
      <w:start w:val="1"/>
      <w:numFmt w:val="bullet"/>
      <w:lvlText w:val=""/>
      <w:lvlJc w:val="left"/>
      <w:pPr>
        <w:ind w:left="6480" w:hanging="360"/>
      </w:pPr>
      <w:rPr>
        <w:rFonts w:ascii="Wingdings" w:hAnsi="Wingdings" w:hint="default"/>
      </w:rPr>
    </w:lvl>
  </w:abstractNum>
  <w:abstractNum w:abstractNumId="20" w15:restartNumberingAfterBreak="0">
    <w:nsid w:val="22A37FFE"/>
    <w:multiLevelType w:val="hybridMultilevel"/>
    <w:tmpl w:val="0CBA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0E6A50"/>
    <w:multiLevelType w:val="multilevel"/>
    <w:tmpl w:val="75CC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747C83"/>
    <w:multiLevelType w:val="multilevel"/>
    <w:tmpl w:val="268A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9665E4"/>
    <w:multiLevelType w:val="multilevel"/>
    <w:tmpl w:val="4AE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6E2801"/>
    <w:multiLevelType w:val="multilevel"/>
    <w:tmpl w:val="C5B6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E53D8A"/>
    <w:multiLevelType w:val="multilevel"/>
    <w:tmpl w:val="458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F64DCF"/>
    <w:multiLevelType w:val="multilevel"/>
    <w:tmpl w:val="6F1A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6AA3E1"/>
    <w:multiLevelType w:val="hybridMultilevel"/>
    <w:tmpl w:val="DC763A4E"/>
    <w:lvl w:ilvl="0" w:tplc="291A2A9C">
      <w:start w:val="1"/>
      <w:numFmt w:val="bullet"/>
      <w:lvlText w:val=""/>
      <w:lvlJc w:val="left"/>
      <w:pPr>
        <w:ind w:left="720" w:hanging="360"/>
      </w:pPr>
      <w:rPr>
        <w:rFonts w:ascii="Symbol" w:hAnsi="Symbol" w:hint="default"/>
      </w:rPr>
    </w:lvl>
    <w:lvl w:ilvl="1" w:tplc="E77AFB0A">
      <w:start w:val="1"/>
      <w:numFmt w:val="bullet"/>
      <w:lvlText w:val="o"/>
      <w:lvlJc w:val="left"/>
      <w:pPr>
        <w:ind w:left="1440" w:hanging="360"/>
      </w:pPr>
      <w:rPr>
        <w:rFonts w:ascii="Courier New" w:hAnsi="Courier New" w:hint="default"/>
      </w:rPr>
    </w:lvl>
    <w:lvl w:ilvl="2" w:tplc="58DED65E">
      <w:start w:val="1"/>
      <w:numFmt w:val="bullet"/>
      <w:lvlText w:val=""/>
      <w:lvlJc w:val="left"/>
      <w:pPr>
        <w:ind w:left="2160" w:hanging="360"/>
      </w:pPr>
      <w:rPr>
        <w:rFonts w:ascii="Wingdings" w:hAnsi="Wingdings" w:hint="default"/>
      </w:rPr>
    </w:lvl>
    <w:lvl w:ilvl="3" w:tplc="8CCC04DC">
      <w:start w:val="1"/>
      <w:numFmt w:val="bullet"/>
      <w:lvlText w:val=""/>
      <w:lvlJc w:val="left"/>
      <w:pPr>
        <w:ind w:left="2880" w:hanging="360"/>
      </w:pPr>
      <w:rPr>
        <w:rFonts w:ascii="Symbol" w:hAnsi="Symbol" w:hint="default"/>
      </w:rPr>
    </w:lvl>
    <w:lvl w:ilvl="4" w:tplc="C3285E70">
      <w:start w:val="1"/>
      <w:numFmt w:val="bullet"/>
      <w:lvlText w:val="o"/>
      <w:lvlJc w:val="left"/>
      <w:pPr>
        <w:ind w:left="3600" w:hanging="360"/>
      </w:pPr>
      <w:rPr>
        <w:rFonts w:ascii="Courier New" w:hAnsi="Courier New" w:hint="default"/>
      </w:rPr>
    </w:lvl>
    <w:lvl w:ilvl="5" w:tplc="6C0EB378">
      <w:start w:val="1"/>
      <w:numFmt w:val="bullet"/>
      <w:lvlText w:val=""/>
      <w:lvlJc w:val="left"/>
      <w:pPr>
        <w:ind w:left="4320" w:hanging="360"/>
      </w:pPr>
      <w:rPr>
        <w:rFonts w:ascii="Wingdings" w:hAnsi="Wingdings" w:hint="default"/>
      </w:rPr>
    </w:lvl>
    <w:lvl w:ilvl="6" w:tplc="B95EFCDC">
      <w:start w:val="1"/>
      <w:numFmt w:val="bullet"/>
      <w:lvlText w:val=""/>
      <w:lvlJc w:val="left"/>
      <w:pPr>
        <w:ind w:left="5040" w:hanging="360"/>
      </w:pPr>
      <w:rPr>
        <w:rFonts w:ascii="Symbol" w:hAnsi="Symbol" w:hint="default"/>
      </w:rPr>
    </w:lvl>
    <w:lvl w:ilvl="7" w:tplc="4ECC4036">
      <w:start w:val="1"/>
      <w:numFmt w:val="bullet"/>
      <w:lvlText w:val="o"/>
      <w:lvlJc w:val="left"/>
      <w:pPr>
        <w:ind w:left="5760" w:hanging="360"/>
      </w:pPr>
      <w:rPr>
        <w:rFonts w:ascii="Courier New" w:hAnsi="Courier New" w:hint="default"/>
      </w:rPr>
    </w:lvl>
    <w:lvl w:ilvl="8" w:tplc="C4E89528">
      <w:start w:val="1"/>
      <w:numFmt w:val="bullet"/>
      <w:lvlText w:val=""/>
      <w:lvlJc w:val="left"/>
      <w:pPr>
        <w:ind w:left="6480" w:hanging="360"/>
      </w:pPr>
      <w:rPr>
        <w:rFonts w:ascii="Wingdings" w:hAnsi="Wingdings" w:hint="default"/>
      </w:rPr>
    </w:lvl>
  </w:abstractNum>
  <w:abstractNum w:abstractNumId="28" w15:restartNumberingAfterBreak="0">
    <w:nsid w:val="389D0BC3"/>
    <w:multiLevelType w:val="multilevel"/>
    <w:tmpl w:val="DA0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736E5D"/>
    <w:multiLevelType w:val="multilevel"/>
    <w:tmpl w:val="4D8C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B2236A"/>
    <w:multiLevelType w:val="hybridMultilevel"/>
    <w:tmpl w:val="ADB8D91E"/>
    <w:lvl w:ilvl="0" w:tplc="0A0CC17C">
      <w:start w:val="1"/>
      <w:numFmt w:val="bullet"/>
      <w:lvlText w:val=""/>
      <w:lvlJc w:val="left"/>
      <w:pPr>
        <w:ind w:left="720" w:hanging="360"/>
      </w:pPr>
      <w:rPr>
        <w:rFonts w:ascii="Symbol" w:hAnsi="Symbol" w:hint="default"/>
      </w:rPr>
    </w:lvl>
    <w:lvl w:ilvl="1" w:tplc="667E6E9A">
      <w:start w:val="1"/>
      <w:numFmt w:val="bullet"/>
      <w:lvlText w:val="o"/>
      <w:lvlJc w:val="left"/>
      <w:pPr>
        <w:ind w:left="1440" w:hanging="360"/>
      </w:pPr>
      <w:rPr>
        <w:rFonts w:ascii="Courier New" w:hAnsi="Courier New" w:hint="default"/>
      </w:rPr>
    </w:lvl>
    <w:lvl w:ilvl="2" w:tplc="9104EFB2">
      <w:start w:val="1"/>
      <w:numFmt w:val="bullet"/>
      <w:lvlText w:val=""/>
      <w:lvlJc w:val="left"/>
      <w:pPr>
        <w:ind w:left="2160" w:hanging="360"/>
      </w:pPr>
      <w:rPr>
        <w:rFonts w:ascii="Wingdings" w:hAnsi="Wingdings" w:hint="default"/>
      </w:rPr>
    </w:lvl>
    <w:lvl w:ilvl="3" w:tplc="23A48DE2">
      <w:start w:val="1"/>
      <w:numFmt w:val="bullet"/>
      <w:lvlText w:val=""/>
      <w:lvlJc w:val="left"/>
      <w:pPr>
        <w:ind w:left="2880" w:hanging="360"/>
      </w:pPr>
      <w:rPr>
        <w:rFonts w:ascii="Symbol" w:hAnsi="Symbol" w:hint="default"/>
      </w:rPr>
    </w:lvl>
    <w:lvl w:ilvl="4" w:tplc="B05E8520">
      <w:start w:val="1"/>
      <w:numFmt w:val="bullet"/>
      <w:lvlText w:val="o"/>
      <w:lvlJc w:val="left"/>
      <w:pPr>
        <w:ind w:left="3600" w:hanging="360"/>
      </w:pPr>
      <w:rPr>
        <w:rFonts w:ascii="Courier New" w:hAnsi="Courier New" w:hint="default"/>
      </w:rPr>
    </w:lvl>
    <w:lvl w:ilvl="5" w:tplc="A2808A16">
      <w:start w:val="1"/>
      <w:numFmt w:val="bullet"/>
      <w:lvlText w:val=""/>
      <w:lvlJc w:val="left"/>
      <w:pPr>
        <w:ind w:left="4320" w:hanging="360"/>
      </w:pPr>
      <w:rPr>
        <w:rFonts w:ascii="Wingdings" w:hAnsi="Wingdings" w:hint="default"/>
      </w:rPr>
    </w:lvl>
    <w:lvl w:ilvl="6" w:tplc="D6143A12">
      <w:start w:val="1"/>
      <w:numFmt w:val="bullet"/>
      <w:lvlText w:val=""/>
      <w:lvlJc w:val="left"/>
      <w:pPr>
        <w:ind w:left="5040" w:hanging="360"/>
      </w:pPr>
      <w:rPr>
        <w:rFonts w:ascii="Symbol" w:hAnsi="Symbol" w:hint="default"/>
      </w:rPr>
    </w:lvl>
    <w:lvl w:ilvl="7" w:tplc="32961B92">
      <w:start w:val="1"/>
      <w:numFmt w:val="bullet"/>
      <w:lvlText w:val="o"/>
      <w:lvlJc w:val="left"/>
      <w:pPr>
        <w:ind w:left="5760" w:hanging="360"/>
      </w:pPr>
      <w:rPr>
        <w:rFonts w:ascii="Courier New" w:hAnsi="Courier New" w:hint="default"/>
      </w:rPr>
    </w:lvl>
    <w:lvl w:ilvl="8" w:tplc="103C257E">
      <w:start w:val="1"/>
      <w:numFmt w:val="bullet"/>
      <w:lvlText w:val=""/>
      <w:lvlJc w:val="left"/>
      <w:pPr>
        <w:ind w:left="6480" w:hanging="360"/>
      </w:pPr>
      <w:rPr>
        <w:rFonts w:ascii="Wingdings" w:hAnsi="Wingdings" w:hint="default"/>
      </w:rPr>
    </w:lvl>
  </w:abstractNum>
  <w:abstractNum w:abstractNumId="31" w15:restartNumberingAfterBreak="0">
    <w:nsid w:val="3D176BE1"/>
    <w:multiLevelType w:val="hybridMultilevel"/>
    <w:tmpl w:val="A8903062"/>
    <w:lvl w:ilvl="0" w:tplc="95F09CA0">
      <w:start w:val="1"/>
      <w:numFmt w:val="bullet"/>
      <w:lvlText w:val=""/>
      <w:lvlJc w:val="left"/>
      <w:pPr>
        <w:ind w:left="720" w:hanging="360"/>
      </w:pPr>
      <w:rPr>
        <w:rFonts w:ascii="Symbol" w:hAnsi="Symbol" w:hint="default"/>
      </w:rPr>
    </w:lvl>
    <w:lvl w:ilvl="1" w:tplc="266C4792">
      <w:start w:val="1"/>
      <w:numFmt w:val="bullet"/>
      <w:lvlText w:val="o"/>
      <w:lvlJc w:val="left"/>
      <w:pPr>
        <w:ind w:left="1440" w:hanging="360"/>
      </w:pPr>
      <w:rPr>
        <w:rFonts w:ascii="Courier New" w:hAnsi="Courier New" w:hint="default"/>
      </w:rPr>
    </w:lvl>
    <w:lvl w:ilvl="2" w:tplc="FF4C9CEA">
      <w:start w:val="1"/>
      <w:numFmt w:val="bullet"/>
      <w:lvlText w:val=""/>
      <w:lvlJc w:val="left"/>
      <w:pPr>
        <w:ind w:left="2160" w:hanging="360"/>
      </w:pPr>
      <w:rPr>
        <w:rFonts w:ascii="Wingdings" w:hAnsi="Wingdings" w:hint="default"/>
      </w:rPr>
    </w:lvl>
    <w:lvl w:ilvl="3" w:tplc="2F44B1AA">
      <w:start w:val="1"/>
      <w:numFmt w:val="bullet"/>
      <w:lvlText w:val=""/>
      <w:lvlJc w:val="left"/>
      <w:pPr>
        <w:ind w:left="2880" w:hanging="360"/>
      </w:pPr>
      <w:rPr>
        <w:rFonts w:ascii="Symbol" w:hAnsi="Symbol" w:hint="default"/>
      </w:rPr>
    </w:lvl>
    <w:lvl w:ilvl="4" w:tplc="7EAE5844">
      <w:start w:val="1"/>
      <w:numFmt w:val="bullet"/>
      <w:lvlText w:val="o"/>
      <w:lvlJc w:val="left"/>
      <w:pPr>
        <w:ind w:left="3600" w:hanging="360"/>
      </w:pPr>
      <w:rPr>
        <w:rFonts w:ascii="Courier New" w:hAnsi="Courier New" w:hint="default"/>
      </w:rPr>
    </w:lvl>
    <w:lvl w:ilvl="5" w:tplc="7A3CAE4A">
      <w:start w:val="1"/>
      <w:numFmt w:val="bullet"/>
      <w:lvlText w:val=""/>
      <w:lvlJc w:val="left"/>
      <w:pPr>
        <w:ind w:left="4320" w:hanging="360"/>
      </w:pPr>
      <w:rPr>
        <w:rFonts w:ascii="Wingdings" w:hAnsi="Wingdings" w:hint="default"/>
      </w:rPr>
    </w:lvl>
    <w:lvl w:ilvl="6" w:tplc="BB56811E">
      <w:start w:val="1"/>
      <w:numFmt w:val="bullet"/>
      <w:lvlText w:val=""/>
      <w:lvlJc w:val="left"/>
      <w:pPr>
        <w:ind w:left="5040" w:hanging="360"/>
      </w:pPr>
      <w:rPr>
        <w:rFonts w:ascii="Symbol" w:hAnsi="Symbol" w:hint="default"/>
      </w:rPr>
    </w:lvl>
    <w:lvl w:ilvl="7" w:tplc="E1EA5302">
      <w:start w:val="1"/>
      <w:numFmt w:val="bullet"/>
      <w:lvlText w:val="o"/>
      <w:lvlJc w:val="left"/>
      <w:pPr>
        <w:ind w:left="5760" w:hanging="360"/>
      </w:pPr>
      <w:rPr>
        <w:rFonts w:ascii="Courier New" w:hAnsi="Courier New" w:hint="default"/>
      </w:rPr>
    </w:lvl>
    <w:lvl w:ilvl="8" w:tplc="00A8AC9C">
      <w:start w:val="1"/>
      <w:numFmt w:val="bullet"/>
      <w:lvlText w:val=""/>
      <w:lvlJc w:val="left"/>
      <w:pPr>
        <w:ind w:left="6480" w:hanging="360"/>
      </w:pPr>
      <w:rPr>
        <w:rFonts w:ascii="Wingdings" w:hAnsi="Wingdings" w:hint="default"/>
      </w:rPr>
    </w:lvl>
  </w:abstractNum>
  <w:abstractNum w:abstractNumId="32" w15:restartNumberingAfterBreak="0">
    <w:nsid w:val="3DF34A63"/>
    <w:multiLevelType w:val="multilevel"/>
    <w:tmpl w:val="F52A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4D78E5"/>
    <w:multiLevelType w:val="multilevel"/>
    <w:tmpl w:val="62E8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965456"/>
    <w:multiLevelType w:val="hybridMultilevel"/>
    <w:tmpl w:val="240E984A"/>
    <w:lvl w:ilvl="0" w:tplc="D8001050">
      <w:start w:val="1"/>
      <w:numFmt w:val="bullet"/>
      <w:lvlText w:val=""/>
      <w:lvlJc w:val="left"/>
      <w:pPr>
        <w:ind w:left="720" w:hanging="360"/>
      </w:pPr>
      <w:rPr>
        <w:rFonts w:ascii="Symbol" w:hAnsi="Symbol" w:hint="default"/>
      </w:rPr>
    </w:lvl>
    <w:lvl w:ilvl="1" w:tplc="149ABCB8">
      <w:start w:val="1"/>
      <w:numFmt w:val="bullet"/>
      <w:lvlText w:val="o"/>
      <w:lvlJc w:val="left"/>
      <w:pPr>
        <w:ind w:left="1440" w:hanging="360"/>
      </w:pPr>
      <w:rPr>
        <w:rFonts w:ascii="Courier New" w:hAnsi="Courier New" w:hint="default"/>
      </w:rPr>
    </w:lvl>
    <w:lvl w:ilvl="2" w:tplc="6C80FA86">
      <w:start w:val="1"/>
      <w:numFmt w:val="bullet"/>
      <w:lvlText w:val=""/>
      <w:lvlJc w:val="left"/>
      <w:pPr>
        <w:ind w:left="2160" w:hanging="360"/>
      </w:pPr>
      <w:rPr>
        <w:rFonts w:ascii="Wingdings" w:hAnsi="Wingdings" w:hint="default"/>
      </w:rPr>
    </w:lvl>
    <w:lvl w:ilvl="3" w:tplc="71F8AF94">
      <w:start w:val="1"/>
      <w:numFmt w:val="bullet"/>
      <w:lvlText w:val=""/>
      <w:lvlJc w:val="left"/>
      <w:pPr>
        <w:ind w:left="2880" w:hanging="360"/>
      </w:pPr>
      <w:rPr>
        <w:rFonts w:ascii="Symbol" w:hAnsi="Symbol" w:hint="default"/>
      </w:rPr>
    </w:lvl>
    <w:lvl w:ilvl="4" w:tplc="5FBABCDC">
      <w:start w:val="1"/>
      <w:numFmt w:val="bullet"/>
      <w:lvlText w:val="o"/>
      <w:lvlJc w:val="left"/>
      <w:pPr>
        <w:ind w:left="3600" w:hanging="360"/>
      </w:pPr>
      <w:rPr>
        <w:rFonts w:ascii="Courier New" w:hAnsi="Courier New" w:hint="default"/>
      </w:rPr>
    </w:lvl>
    <w:lvl w:ilvl="5" w:tplc="CF86FAC0">
      <w:start w:val="1"/>
      <w:numFmt w:val="bullet"/>
      <w:lvlText w:val=""/>
      <w:lvlJc w:val="left"/>
      <w:pPr>
        <w:ind w:left="4320" w:hanging="360"/>
      </w:pPr>
      <w:rPr>
        <w:rFonts w:ascii="Wingdings" w:hAnsi="Wingdings" w:hint="default"/>
      </w:rPr>
    </w:lvl>
    <w:lvl w:ilvl="6" w:tplc="5E5EB2C0">
      <w:start w:val="1"/>
      <w:numFmt w:val="bullet"/>
      <w:lvlText w:val=""/>
      <w:lvlJc w:val="left"/>
      <w:pPr>
        <w:ind w:left="5040" w:hanging="360"/>
      </w:pPr>
      <w:rPr>
        <w:rFonts w:ascii="Symbol" w:hAnsi="Symbol" w:hint="default"/>
      </w:rPr>
    </w:lvl>
    <w:lvl w:ilvl="7" w:tplc="E52C7B72">
      <w:start w:val="1"/>
      <w:numFmt w:val="bullet"/>
      <w:lvlText w:val="o"/>
      <w:lvlJc w:val="left"/>
      <w:pPr>
        <w:ind w:left="5760" w:hanging="360"/>
      </w:pPr>
      <w:rPr>
        <w:rFonts w:ascii="Courier New" w:hAnsi="Courier New" w:hint="default"/>
      </w:rPr>
    </w:lvl>
    <w:lvl w:ilvl="8" w:tplc="20BE6AB8">
      <w:start w:val="1"/>
      <w:numFmt w:val="bullet"/>
      <w:lvlText w:val=""/>
      <w:lvlJc w:val="left"/>
      <w:pPr>
        <w:ind w:left="6480" w:hanging="360"/>
      </w:pPr>
      <w:rPr>
        <w:rFonts w:ascii="Wingdings" w:hAnsi="Wingdings" w:hint="default"/>
      </w:rPr>
    </w:lvl>
  </w:abstractNum>
  <w:abstractNum w:abstractNumId="35" w15:restartNumberingAfterBreak="0">
    <w:nsid w:val="4A6BCEB6"/>
    <w:multiLevelType w:val="hybridMultilevel"/>
    <w:tmpl w:val="11EAAAA8"/>
    <w:lvl w:ilvl="0" w:tplc="92380EAA">
      <w:start w:val="1"/>
      <w:numFmt w:val="bullet"/>
      <w:lvlText w:val=""/>
      <w:lvlJc w:val="left"/>
      <w:pPr>
        <w:ind w:left="720" w:hanging="360"/>
      </w:pPr>
      <w:rPr>
        <w:rFonts w:ascii="Symbol" w:hAnsi="Symbol" w:hint="default"/>
      </w:rPr>
    </w:lvl>
    <w:lvl w:ilvl="1" w:tplc="E49A7756">
      <w:start w:val="1"/>
      <w:numFmt w:val="bullet"/>
      <w:lvlText w:val="o"/>
      <w:lvlJc w:val="left"/>
      <w:pPr>
        <w:ind w:left="1440" w:hanging="360"/>
      </w:pPr>
      <w:rPr>
        <w:rFonts w:ascii="Courier New" w:hAnsi="Courier New" w:hint="default"/>
      </w:rPr>
    </w:lvl>
    <w:lvl w:ilvl="2" w:tplc="92AEC166">
      <w:start w:val="1"/>
      <w:numFmt w:val="bullet"/>
      <w:lvlText w:val=""/>
      <w:lvlJc w:val="left"/>
      <w:pPr>
        <w:ind w:left="2160" w:hanging="360"/>
      </w:pPr>
      <w:rPr>
        <w:rFonts w:ascii="Wingdings" w:hAnsi="Wingdings" w:hint="default"/>
      </w:rPr>
    </w:lvl>
    <w:lvl w:ilvl="3" w:tplc="F5E4AC46">
      <w:start w:val="1"/>
      <w:numFmt w:val="bullet"/>
      <w:lvlText w:val=""/>
      <w:lvlJc w:val="left"/>
      <w:pPr>
        <w:ind w:left="2880" w:hanging="360"/>
      </w:pPr>
      <w:rPr>
        <w:rFonts w:ascii="Symbol" w:hAnsi="Symbol" w:hint="default"/>
      </w:rPr>
    </w:lvl>
    <w:lvl w:ilvl="4" w:tplc="AEBCFC7E">
      <w:start w:val="1"/>
      <w:numFmt w:val="bullet"/>
      <w:lvlText w:val="o"/>
      <w:lvlJc w:val="left"/>
      <w:pPr>
        <w:ind w:left="3600" w:hanging="360"/>
      </w:pPr>
      <w:rPr>
        <w:rFonts w:ascii="Courier New" w:hAnsi="Courier New" w:hint="default"/>
      </w:rPr>
    </w:lvl>
    <w:lvl w:ilvl="5" w:tplc="39E2FBEE">
      <w:start w:val="1"/>
      <w:numFmt w:val="bullet"/>
      <w:lvlText w:val=""/>
      <w:lvlJc w:val="left"/>
      <w:pPr>
        <w:ind w:left="4320" w:hanging="360"/>
      </w:pPr>
      <w:rPr>
        <w:rFonts w:ascii="Wingdings" w:hAnsi="Wingdings" w:hint="default"/>
      </w:rPr>
    </w:lvl>
    <w:lvl w:ilvl="6" w:tplc="8D0EF3C0">
      <w:start w:val="1"/>
      <w:numFmt w:val="bullet"/>
      <w:lvlText w:val=""/>
      <w:lvlJc w:val="left"/>
      <w:pPr>
        <w:ind w:left="5040" w:hanging="360"/>
      </w:pPr>
      <w:rPr>
        <w:rFonts w:ascii="Symbol" w:hAnsi="Symbol" w:hint="default"/>
      </w:rPr>
    </w:lvl>
    <w:lvl w:ilvl="7" w:tplc="C1D6D81E">
      <w:start w:val="1"/>
      <w:numFmt w:val="bullet"/>
      <w:lvlText w:val="o"/>
      <w:lvlJc w:val="left"/>
      <w:pPr>
        <w:ind w:left="5760" w:hanging="360"/>
      </w:pPr>
      <w:rPr>
        <w:rFonts w:ascii="Courier New" w:hAnsi="Courier New" w:hint="default"/>
      </w:rPr>
    </w:lvl>
    <w:lvl w:ilvl="8" w:tplc="A532E652">
      <w:start w:val="1"/>
      <w:numFmt w:val="bullet"/>
      <w:lvlText w:val=""/>
      <w:lvlJc w:val="left"/>
      <w:pPr>
        <w:ind w:left="6480" w:hanging="360"/>
      </w:pPr>
      <w:rPr>
        <w:rFonts w:ascii="Wingdings" w:hAnsi="Wingdings" w:hint="default"/>
      </w:rPr>
    </w:lvl>
  </w:abstractNum>
  <w:abstractNum w:abstractNumId="36" w15:restartNumberingAfterBreak="0">
    <w:nsid w:val="4A6C4C7D"/>
    <w:multiLevelType w:val="multilevel"/>
    <w:tmpl w:val="55F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E83BC8"/>
    <w:multiLevelType w:val="hybridMultilevel"/>
    <w:tmpl w:val="8D0A43F8"/>
    <w:lvl w:ilvl="0" w:tplc="099ADDB0">
      <w:start w:val="1"/>
      <w:numFmt w:val="bullet"/>
      <w:lvlText w:val=""/>
      <w:lvlJc w:val="left"/>
      <w:pPr>
        <w:ind w:left="720" w:hanging="360"/>
      </w:pPr>
      <w:rPr>
        <w:rFonts w:ascii="Symbol" w:hAnsi="Symbol" w:hint="default"/>
      </w:rPr>
    </w:lvl>
    <w:lvl w:ilvl="1" w:tplc="2F38D8CE">
      <w:start w:val="1"/>
      <w:numFmt w:val="bullet"/>
      <w:lvlText w:val="o"/>
      <w:lvlJc w:val="left"/>
      <w:pPr>
        <w:ind w:left="1440" w:hanging="360"/>
      </w:pPr>
      <w:rPr>
        <w:rFonts w:ascii="Courier New" w:hAnsi="Courier New" w:hint="default"/>
      </w:rPr>
    </w:lvl>
    <w:lvl w:ilvl="2" w:tplc="FFD637E0">
      <w:start w:val="1"/>
      <w:numFmt w:val="bullet"/>
      <w:lvlText w:val=""/>
      <w:lvlJc w:val="left"/>
      <w:pPr>
        <w:ind w:left="2160" w:hanging="360"/>
      </w:pPr>
      <w:rPr>
        <w:rFonts w:ascii="Wingdings" w:hAnsi="Wingdings" w:hint="default"/>
      </w:rPr>
    </w:lvl>
    <w:lvl w:ilvl="3" w:tplc="EC0ADA64">
      <w:start w:val="1"/>
      <w:numFmt w:val="bullet"/>
      <w:lvlText w:val=""/>
      <w:lvlJc w:val="left"/>
      <w:pPr>
        <w:ind w:left="2880" w:hanging="360"/>
      </w:pPr>
      <w:rPr>
        <w:rFonts w:ascii="Symbol" w:hAnsi="Symbol" w:hint="default"/>
      </w:rPr>
    </w:lvl>
    <w:lvl w:ilvl="4" w:tplc="D4B02288">
      <w:start w:val="1"/>
      <w:numFmt w:val="bullet"/>
      <w:lvlText w:val="o"/>
      <w:lvlJc w:val="left"/>
      <w:pPr>
        <w:ind w:left="3600" w:hanging="360"/>
      </w:pPr>
      <w:rPr>
        <w:rFonts w:ascii="Courier New" w:hAnsi="Courier New" w:hint="default"/>
      </w:rPr>
    </w:lvl>
    <w:lvl w:ilvl="5" w:tplc="3B9C4594">
      <w:start w:val="1"/>
      <w:numFmt w:val="bullet"/>
      <w:lvlText w:val=""/>
      <w:lvlJc w:val="left"/>
      <w:pPr>
        <w:ind w:left="4320" w:hanging="360"/>
      </w:pPr>
      <w:rPr>
        <w:rFonts w:ascii="Wingdings" w:hAnsi="Wingdings" w:hint="default"/>
      </w:rPr>
    </w:lvl>
    <w:lvl w:ilvl="6" w:tplc="9A38DE70">
      <w:start w:val="1"/>
      <w:numFmt w:val="bullet"/>
      <w:lvlText w:val=""/>
      <w:lvlJc w:val="left"/>
      <w:pPr>
        <w:ind w:left="5040" w:hanging="360"/>
      </w:pPr>
      <w:rPr>
        <w:rFonts w:ascii="Symbol" w:hAnsi="Symbol" w:hint="default"/>
      </w:rPr>
    </w:lvl>
    <w:lvl w:ilvl="7" w:tplc="EA94B06E">
      <w:start w:val="1"/>
      <w:numFmt w:val="bullet"/>
      <w:lvlText w:val="o"/>
      <w:lvlJc w:val="left"/>
      <w:pPr>
        <w:ind w:left="5760" w:hanging="360"/>
      </w:pPr>
      <w:rPr>
        <w:rFonts w:ascii="Courier New" w:hAnsi="Courier New" w:hint="default"/>
      </w:rPr>
    </w:lvl>
    <w:lvl w:ilvl="8" w:tplc="14B47DD8">
      <w:start w:val="1"/>
      <w:numFmt w:val="bullet"/>
      <w:lvlText w:val=""/>
      <w:lvlJc w:val="left"/>
      <w:pPr>
        <w:ind w:left="6480" w:hanging="360"/>
      </w:pPr>
      <w:rPr>
        <w:rFonts w:ascii="Wingdings" w:hAnsi="Wingdings" w:hint="default"/>
      </w:rPr>
    </w:lvl>
  </w:abstractNum>
  <w:abstractNum w:abstractNumId="38" w15:restartNumberingAfterBreak="0">
    <w:nsid w:val="504D2D90"/>
    <w:multiLevelType w:val="hybridMultilevel"/>
    <w:tmpl w:val="BDD8B618"/>
    <w:lvl w:ilvl="0" w:tplc="2C8C833A">
      <w:start w:val="1"/>
      <w:numFmt w:val="bullet"/>
      <w:lvlText w:val=""/>
      <w:lvlJc w:val="left"/>
      <w:pPr>
        <w:ind w:left="720" w:hanging="360"/>
      </w:pPr>
      <w:rPr>
        <w:rFonts w:ascii="Symbol" w:hAnsi="Symbol" w:hint="default"/>
      </w:rPr>
    </w:lvl>
    <w:lvl w:ilvl="1" w:tplc="B60C96A4">
      <w:start w:val="1"/>
      <w:numFmt w:val="bullet"/>
      <w:lvlText w:val="o"/>
      <w:lvlJc w:val="left"/>
      <w:pPr>
        <w:ind w:left="1440" w:hanging="360"/>
      </w:pPr>
      <w:rPr>
        <w:rFonts w:ascii="Courier New" w:hAnsi="Courier New" w:hint="default"/>
      </w:rPr>
    </w:lvl>
    <w:lvl w:ilvl="2" w:tplc="B1FCB70E">
      <w:start w:val="1"/>
      <w:numFmt w:val="bullet"/>
      <w:lvlText w:val=""/>
      <w:lvlJc w:val="left"/>
      <w:pPr>
        <w:ind w:left="2160" w:hanging="360"/>
      </w:pPr>
      <w:rPr>
        <w:rFonts w:ascii="Wingdings" w:hAnsi="Wingdings" w:hint="default"/>
      </w:rPr>
    </w:lvl>
    <w:lvl w:ilvl="3" w:tplc="144AB386">
      <w:start w:val="1"/>
      <w:numFmt w:val="bullet"/>
      <w:lvlText w:val=""/>
      <w:lvlJc w:val="left"/>
      <w:pPr>
        <w:ind w:left="2880" w:hanging="360"/>
      </w:pPr>
      <w:rPr>
        <w:rFonts w:ascii="Symbol" w:hAnsi="Symbol" w:hint="default"/>
      </w:rPr>
    </w:lvl>
    <w:lvl w:ilvl="4" w:tplc="A00C76FE">
      <w:start w:val="1"/>
      <w:numFmt w:val="bullet"/>
      <w:lvlText w:val="o"/>
      <w:lvlJc w:val="left"/>
      <w:pPr>
        <w:ind w:left="3600" w:hanging="360"/>
      </w:pPr>
      <w:rPr>
        <w:rFonts w:ascii="Courier New" w:hAnsi="Courier New" w:hint="default"/>
      </w:rPr>
    </w:lvl>
    <w:lvl w:ilvl="5" w:tplc="59521088">
      <w:start w:val="1"/>
      <w:numFmt w:val="bullet"/>
      <w:lvlText w:val=""/>
      <w:lvlJc w:val="left"/>
      <w:pPr>
        <w:ind w:left="4320" w:hanging="360"/>
      </w:pPr>
      <w:rPr>
        <w:rFonts w:ascii="Wingdings" w:hAnsi="Wingdings" w:hint="default"/>
      </w:rPr>
    </w:lvl>
    <w:lvl w:ilvl="6" w:tplc="B074DC84">
      <w:start w:val="1"/>
      <w:numFmt w:val="bullet"/>
      <w:lvlText w:val=""/>
      <w:lvlJc w:val="left"/>
      <w:pPr>
        <w:ind w:left="5040" w:hanging="360"/>
      </w:pPr>
      <w:rPr>
        <w:rFonts w:ascii="Symbol" w:hAnsi="Symbol" w:hint="default"/>
      </w:rPr>
    </w:lvl>
    <w:lvl w:ilvl="7" w:tplc="64B4B6AE">
      <w:start w:val="1"/>
      <w:numFmt w:val="bullet"/>
      <w:lvlText w:val="o"/>
      <w:lvlJc w:val="left"/>
      <w:pPr>
        <w:ind w:left="5760" w:hanging="360"/>
      </w:pPr>
      <w:rPr>
        <w:rFonts w:ascii="Courier New" w:hAnsi="Courier New" w:hint="default"/>
      </w:rPr>
    </w:lvl>
    <w:lvl w:ilvl="8" w:tplc="CBE489B6">
      <w:start w:val="1"/>
      <w:numFmt w:val="bullet"/>
      <w:lvlText w:val=""/>
      <w:lvlJc w:val="left"/>
      <w:pPr>
        <w:ind w:left="6480" w:hanging="360"/>
      </w:pPr>
      <w:rPr>
        <w:rFonts w:ascii="Wingdings" w:hAnsi="Wingdings" w:hint="default"/>
      </w:rPr>
    </w:lvl>
  </w:abstractNum>
  <w:abstractNum w:abstractNumId="39" w15:restartNumberingAfterBreak="0">
    <w:nsid w:val="537E5EBA"/>
    <w:multiLevelType w:val="multilevel"/>
    <w:tmpl w:val="9FCC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8266A2"/>
    <w:multiLevelType w:val="hybridMultilevel"/>
    <w:tmpl w:val="99329FCA"/>
    <w:lvl w:ilvl="0" w:tplc="AF7A5838">
      <w:start w:val="1"/>
      <w:numFmt w:val="bullet"/>
      <w:lvlText w:val=""/>
      <w:lvlJc w:val="left"/>
      <w:pPr>
        <w:ind w:left="720" w:hanging="360"/>
      </w:pPr>
      <w:rPr>
        <w:rFonts w:ascii="Symbol" w:hAnsi="Symbol" w:hint="default"/>
      </w:rPr>
    </w:lvl>
    <w:lvl w:ilvl="1" w:tplc="D1BA603E">
      <w:start w:val="1"/>
      <w:numFmt w:val="bullet"/>
      <w:lvlText w:val="o"/>
      <w:lvlJc w:val="left"/>
      <w:pPr>
        <w:ind w:left="1440" w:hanging="360"/>
      </w:pPr>
      <w:rPr>
        <w:rFonts w:ascii="Courier New" w:hAnsi="Courier New" w:hint="default"/>
      </w:rPr>
    </w:lvl>
    <w:lvl w:ilvl="2" w:tplc="8C6A4B70">
      <w:start w:val="1"/>
      <w:numFmt w:val="bullet"/>
      <w:lvlText w:val=""/>
      <w:lvlJc w:val="left"/>
      <w:pPr>
        <w:ind w:left="2160" w:hanging="360"/>
      </w:pPr>
      <w:rPr>
        <w:rFonts w:ascii="Wingdings" w:hAnsi="Wingdings" w:hint="default"/>
      </w:rPr>
    </w:lvl>
    <w:lvl w:ilvl="3" w:tplc="7D86FDF8">
      <w:start w:val="1"/>
      <w:numFmt w:val="bullet"/>
      <w:lvlText w:val=""/>
      <w:lvlJc w:val="left"/>
      <w:pPr>
        <w:ind w:left="2880" w:hanging="360"/>
      </w:pPr>
      <w:rPr>
        <w:rFonts w:ascii="Symbol" w:hAnsi="Symbol" w:hint="default"/>
      </w:rPr>
    </w:lvl>
    <w:lvl w:ilvl="4" w:tplc="B48619F2">
      <w:start w:val="1"/>
      <w:numFmt w:val="bullet"/>
      <w:lvlText w:val="o"/>
      <w:lvlJc w:val="left"/>
      <w:pPr>
        <w:ind w:left="3600" w:hanging="360"/>
      </w:pPr>
      <w:rPr>
        <w:rFonts w:ascii="Courier New" w:hAnsi="Courier New" w:hint="default"/>
      </w:rPr>
    </w:lvl>
    <w:lvl w:ilvl="5" w:tplc="AA2038BC">
      <w:start w:val="1"/>
      <w:numFmt w:val="bullet"/>
      <w:lvlText w:val=""/>
      <w:lvlJc w:val="left"/>
      <w:pPr>
        <w:ind w:left="4320" w:hanging="360"/>
      </w:pPr>
      <w:rPr>
        <w:rFonts w:ascii="Wingdings" w:hAnsi="Wingdings" w:hint="default"/>
      </w:rPr>
    </w:lvl>
    <w:lvl w:ilvl="6" w:tplc="D93A2A72">
      <w:start w:val="1"/>
      <w:numFmt w:val="bullet"/>
      <w:lvlText w:val=""/>
      <w:lvlJc w:val="left"/>
      <w:pPr>
        <w:ind w:left="5040" w:hanging="360"/>
      </w:pPr>
      <w:rPr>
        <w:rFonts w:ascii="Symbol" w:hAnsi="Symbol" w:hint="default"/>
      </w:rPr>
    </w:lvl>
    <w:lvl w:ilvl="7" w:tplc="C57CC9DC">
      <w:start w:val="1"/>
      <w:numFmt w:val="bullet"/>
      <w:lvlText w:val="o"/>
      <w:lvlJc w:val="left"/>
      <w:pPr>
        <w:ind w:left="5760" w:hanging="360"/>
      </w:pPr>
      <w:rPr>
        <w:rFonts w:ascii="Courier New" w:hAnsi="Courier New" w:hint="default"/>
      </w:rPr>
    </w:lvl>
    <w:lvl w:ilvl="8" w:tplc="88827284">
      <w:start w:val="1"/>
      <w:numFmt w:val="bullet"/>
      <w:lvlText w:val=""/>
      <w:lvlJc w:val="left"/>
      <w:pPr>
        <w:ind w:left="6480" w:hanging="360"/>
      </w:pPr>
      <w:rPr>
        <w:rFonts w:ascii="Wingdings" w:hAnsi="Wingdings" w:hint="default"/>
      </w:rPr>
    </w:lvl>
  </w:abstractNum>
  <w:abstractNum w:abstractNumId="41" w15:restartNumberingAfterBreak="0">
    <w:nsid w:val="55A90F0D"/>
    <w:multiLevelType w:val="multilevel"/>
    <w:tmpl w:val="15BC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F72216"/>
    <w:multiLevelType w:val="hybridMultilevel"/>
    <w:tmpl w:val="7AA81188"/>
    <w:lvl w:ilvl="0" w:tplc="F0629E30">
      <w:start w:val="1"/>
      <w:numFmt w:val="bullet"/>
      <w:lvlText w:val=""/>
      <w:lvlJc w:val="left"/>
      <w:pPr>
        <w:ind w:left="720" w:hanging="360"/>
      </w:pPr>
      <w:rPr>
        <w:rFonts w:ascii="Symbol" w:hAnsi="Symbol" w:hint="default"/>
      </w:rPr>
    </w:lvl>
    <w:lvl w:ilvl="1" w:tplc="3EE8DA7E">
      <w:start w:val="1"/>
      <w:numFmt w:val="bullet"/>
      <w:lvlText w:val="o"/>
      <w:lvlJc w:val="left"/>
      <w:pPr>
        <w:ind w:left="1440" w:hanging="360"/>
      </w:pPr>
      <w:rPr>
        <w:rFonts w:ascii="Courier New" w:hAnsi="Courier New" w:hint="default"/>
      </w:rPr>
    </w:lvl>
    <w:lvl w:ilvl="2" w:tplc="B6A2E0DC">
      <w:start w:val="1"/>
      <w:numFmt w:val="bullet"/>
      <w:lvlText w:val=""/>
      <w:lvlJc w:val="left"/>
      <w:pPr>
        <w:ind w:left="2160" w:hanging="360"/>
      </w:pPr>
      <w:rPr>
        <w:rFonts w:ascii="Wingdings" w:hAnsi="Wingdings" w:hint="default"/>
      </w:rPr>
    </w:lvl>
    <w:lvl w:ilvl="3" w:tplc="D7A46AFA">
      <w:start w:val="1"/>
      <w:numFmt w:val="bullet"/>
      <w:lvlText w:val=""/>
      <w:lvlJc w:val="left"/>
      <w:pPr>
        <w:ind w:left="2880" w:hanging="360"/>
      </w:pPr>
      <w:rPr>
        <w:rFonts w:ascii="Symbol" w:hAnsi="Symbol" w:hint="default"/>
      </w:rPr>
    </w:lvl>
    <w:lvl w:ilvl="4" w:tplc="8820DC90">
      <w:start w:val="1"/>
      <w:numFmt w:val="bullet"/>
      <w:lvlText w:val="o"/>
      <w:lvlJc w:val="left"/>
      <w:pPr>
        <w:ind w:left="3600" w:hanging="360"/>
      </w:pPr>
      <w:rPr>
        <w:rFonts w:ascii="Courier New" w:hAnsi="Courier New" w:hint="default"/>
      </w:rPr>
    </w:lvl>
    <w:lvl w:ilvl="5" w:tplc="F8C42748">
      <w:start w:val="1"/>
      <w:numFmt w:val="bullet"/>
      <w:lvlText w:val=""/>
      <w:lvlJc w:val="left"/>
      <w:pPr>
        <w:ind w:left="4320" w:hanging="360"/>
      </w:pPr>
      <w:rPr>
        <w:rFonts w:ascii="Wingdings" w:hAnsi="Wingdings" w:hint="default"/>
      </w:rPr>
    </w:lvl>
    <w:lvl w:ilvl="6" w:tplc="77465CDC">
      <w:start w:val="1"/>
      <w:numFmt w:val="bullet"/>
      <w:lvlText w:val=""/>
      <w:lvlJc w:val="left"/>
      <w:pPr>
        <w:ind w:left="5040" w:hanging="360"/>
      </w:pPr>
      <w:rPr>
        <w:rFonts w:ascii="Symbol" w:hAnsi="Symbol" w:hint="default"/>
      </w:rPr>
    </w:lvl>
    <w:lvl w:ilvl="7" w:tplc="F5CE95D6">
      <w:start w:val="1"/>
      <w:numFmt w:val="bullet"/>
      <w:lvlText w:val="o"/>
      <w:lvlJc w:val="left"/>
      <w:pPr>
        <w:ind w:left="5760" w:hanging="360"/>
      </w:pPr>
      <w:rPr>
        <w:rFonts w:ascii="Courier New" w:hAnsi="Courier New" w:hint="default"/>
      </w:rPr>
    </w:lvl>
    <w:lvl w:ilvl="8" w:tplc="DB5A9972">
      <w:start w:val="1"/>
      <w:numFmt w:val="bullet"/>
      <w:lvlText w:val=""/>
      <w:lvlJc w:val="left"/>
      <w:pPr>
        <w:ind w:left="6480" w:hanging="360"/>
      </w:pPr>
      <w:rPr>
        <w:rFonts w:ascii="Wingdings" w:hAnsi="Wingdings" w:hint="default"/>
      </w:rPr>
    </w:lvl>
  </w:abstractNum>
  <w:abstractNum w:abstractNumId="43" w15:restartNumberingAfterBreak="0">
    <w:nsid w:val="593928DD"/>
    <w:multiLevelType w:val="multilevel"/>
    <w:tmpl w:val="C93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706167"/>
    <w:multiLevelType w:val="hybridMultilevel"/>
    <w:tmpl w:val="05BC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796B6B"/>
    <w:multiLevelType w:val="multilevel"/>
    <w:tmpl w:val="6B4E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A17EE8"/>
    <w:multiLevelType w:val="multilevel"/>
    <w:tmpl w:val="D7B8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8C3519"/>
    <w:multiLevelType w:val="multilevel"/>
    <w:tmpl w:val="8C26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48" w15:restartNumberingAfterBreak="0">
    <w:nsid w:val="639039A1"/>
    <w:multiLevelType w:val="hybridMultilevel"/>
    <w:tmpl w:val="99C0BFB2"/>
    <w:lvl w:ilvl="0" w:tplc="BD5C1A08">
      <w:start w:val="1"/>
      <w:numFmt w:val="bullet"/>
      <w:lvlText w:val=""/>
      <w:lvlJc w:val="left"/>
      <w:pPr>
        <w:ind w:left="720" w:hanging="360"/>
      </w:pPr>
      <w:rPr>
        <w:rFonts w:ascii="Symbol" w:hAnsi="Symbol" w:hint="default"/>
      </w:rPr>
    </w:lvl>
    <w:lvl w:ilvl="1" w:tplc="EFF40F2C">
      <w:start w:val="1"/>
      <w:numFmt w:val="bullet"/>
      <w:lvlText w:val="o"/>
      <w:lvlJc w:val="left"/>
      <w:pPr>
        <w:ind w:left="1440" w:hanging="360"/>
      </w:pPr>
      <w:rPr>
        <w:rFonts w:ascii="Courier New" w:hAnsi="Courier New" w:hint="default"/>
      </w:rPr>
    </w:lvl>
    <w:lvl w:ilvl="2" w:tplc="470C2712">
      <w:start w:val="1"/>
      <w:numFmt w:val="bullet"/>
      <w:lvlText w:val=""/>
      <w:lvlJc w:val="left"/>
      <w:pPr>
        <w:ind w:left="2160" w:hanging="360"/>
      </w:pPr>
      <w:rPr>
        <w:rFonts w:ascii="Wingdings" w:hAnsi="Wingdings" w:hint="default"/>
      </w:rPr>
    </w:lvl>
    <w:lvl w:ilvl="3" w:tplc="59A6A4B0">
      <w:start w:val="1"/>
      <w:numFmt w:val="bullet"/>
      <w:lvlText w:val=""/>
      <w:lvlJc w:val="left"/>
      <w:pPr>
        <w:ind w:left="2880" w:hanging="360"/>
      </w:pPr>
      <w:rPr>
        <w:rFonts w:ascii="Symbol" w:hAnsi="Symbol" w:hint="default"/>
      </w:rPr>
    </w:lvl>
    <w:lvl w:ilvl="4" w:tplc="5E381240">
      <w:start w:val="1"/>
      <w:numFmt w:val="bullet"/>
      <w:lvlText w:val="o"/>
      <w:lvlJc w:val="left"/>
      <w:pPr>
        <w:ind w:left="3600" w:hanging="360"/>
      </w:pPr>
      <w:rPr>
        <w:rFonts w:ascii="Courier New" w:hAnsi="Courier New" w:hint="default"/>
      </w:rPr>
    </w:lvl>
    <w:lvl w:ilvl="5" w:tplc="855EEE3C">
      <w:start w:val="1"/>
      <w:numFmt w:val="bullet"/>
      <w:lvlText w:val=""/>
      <w:lvlJc w:val="left"/>
      <w:pPr>
        <w:ind w:left="4320" w:hanging="360"/>
      </w:pPr>
      <w:rPr>
        <w:rFonts w:ascii="Wingdings" w:hAnsi="Wingdings" w:hint="default"/>
      </w:rPr>
    </w:lvl>
    <w:lvl w:ilvl="6" w:tplc="0452F6AC">
      <w:start w:val="1"/>
      <w:numFmt w:val="bullet"/>
      <w:lvlText w:val=""/>
      <w:lvlJc w:val="left"/>
      <w:pPr>
        <w:ind w:left="5040" w:hanging="360"/>
      </w:pPr>
      <w:rPr>
        <w:rFonts w:ascii="Symbol" w:hAnsi="Symbol" w:hint="default"/>
      </w:rPr>
    </w:lvl>
    <w:lvl w:ilvl="7" w:tplc="B154630C">
      <w:start w:val="1"/>
      <w:numFmt w:val="bullet"/>
      <w:lvlText w:val="o"/>
      <w:lvlJc w:val="left"/>
      <w:pPr>
        <w:ind w:left="5760" w:hanging="360"/>
      </w:pPr>
      <w:rPr>
        <w:rFonts w:ascii="Courier New" w:hAnsi="Courier New" w:hint="default"/>
      </w:rPr>
    </w:lvl>
    <w:lvl w:ilvl="8" w:tplc="2F206368">
      <w:start w:val="1"/>
      <w:numFmt w:val="bullet"/>
      <w:lvlText w:val=""/>
      <w:lvlJc w:val="left"/>
      <w:pPr>
        <w:ind w:left="6480" w:hanging="360"/>
      </w:pPr>
      <w:rPr>
        <w:rFonts w:ascii="Wingdings" w:hAnsi="Wingdings" w:hint="default"/>
      </w:rPr>
    </w:lvl>
  </w:abstractNum>
  <w:abstractNum w:abstractNumId="49" w15:restartNumberingAfterBreak="0">
    <w:nsid w:val="66267A76"/>
    <w:multiLevelType w:val="hybridMultilevel"/>
    <w:tmpl w:val="93E8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D6327"/>
    <w:multiLevelType w:val="multilevel"/>
    <w:tmpl w:val="4216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B770DA"/>
    <w:multiLevelType w:val="multilevel"/>
    <w:tmpl w:val="423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F25EF4"/>
    <w:multiLevelType w:val="multilevel"/>
    <w:tmpl w:val="102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195D64"/>
    <w:multiLevelType w:val="hybridMultilevel"/>
    <w:tmpl w:val="1040DA4A"/>
    <w:lvl w:ilvl="0" w:tplc="C5FCD786">
      <w:start w:val="1"/>
      <w:numFmt w:val="bullet"/>
      <w:lvlText w:val=""/>
      <w:lvlJc w:val="left"/>
      <w:pPr>
        <w:ind w:left="720" w:hanging="360"/>
      </w:pPr>
      <w:rPr>
        <w:rFonts w:ascii="Symbol" w:hAnsi="Symbol" w:hint="default"/>
      </w:rPr>
    </w:lvl>
    <w:lvl w:ilvl="1" w:tplc="D22EA85A">
      <w:start w:val="1"/>
      <w:numFmt w:val="bullet"/>
      <w:lvlText w:val="o"/>
      <w:lvlJc w:val="left"/>
      <w:pPr>
        <w:ind w:left="1440" w:hanging="360"/>
      </w:pPr>
      <w:rPr>
        <w:rFonts w:ascii="Courier New" w:hAnsi="Courier New" w:hint="default"/>
      </w:rPr>
    </w:lvl>
    <w:lvl w:ilvl="2" w:tplc="0A141890">
      <w:start w:val="1"/>
      <w:numFmt w:val="bullet"/>
      <w:lvlText w:val=""/>
      <w:lvlJc w:val="left"/>
      <w:pPr>
        <w:ind w:left="2160" w:hanging="360"/>
      </w:pPr>
      <w:rPr>
        <w:rFonts w:ascii="Wingdings" w:hAnsi="Wingdings" w:hint="default"/>
      </w:rPr>
    </w:lvl>
    <w:lvl w:ilvl="3" w:tplc="B2086836">
      <w:start w:val="1"/>
      <w:numFmt w:val="bullet"/>
      <w:lvlText w:val=""/>
      <w:lvlJc w:val="left"/>
      <w:pPr>
        <w:ind w:left="2880" w:hanging="360"/>
      </w:pPr>
      <w:rPr>
        <w:rFonts w:ascii="Symbol" w:hAnsi="Symbol" w:hint="default"/>
      </w:rPr>
    </w:lvl>
    <w:lvl w:ilvl="4" w:tplc="7F8E02A8">
      <w:start w:val="1"/>
      <w:numFmt w:val="bullet"/>
      <w:lvlText w:val="o"/>
      <w:lvlJc w:val="left"/>
      <w:pPr>
        <w:ind w:left="3600" w:hanging="360"/>
      </w:pPr>
      <w:rPr>
        <w:rFonts w:ascii="Courier New" w:hAnsi="Courier New" w:hint="default"/>
      </w:rPr>
    </w:lvl>
    <w:lvl w:ilvl="5" w:tplc="54C8F63C">
      <w:start w:val="1"/>
      <w:numFmt w:val="bullet"/>
      <w:lvlText w:val=""/>
      <w:lvlJc w:val="left"/>
      <w:pPr>
        <w:ind w:left="4320" w:hanging="360"/>
      </w:pPr>
      <w:rPr>
        <w:rFonts w:ascii="Wingdings" w:hAnsi="Wingdings" w:hint="default"/>
      </w:rPr>
    </w:lvl>
    <w:lvl w:ilvl="6" w:tplc="27E4E13C">
      <w:start w:val="1"/>
      <w:numFmt w:val="bullet"/>
      <w:lvlText w:val=""/>
      <w:lvlJc w:val="left"/>
      <w:pPr>
        <w:ind w:left="5040" w:hanging="360"/>
      </w:pPr>
      <w:rPr>
        <w:rFonts w:ascii="Symbol" w:hAnsi="Symbol" w:hint="default"/>
      </w:rPr>
    </w:lvl>
    <w:lvl w:ilvl="7" w:tplc="63C4F6A0">
      <w:start w:val="1"/>
      <w:numFmt w:val="bullet"/>
      <w:lvlText w:val="o"/>
      <w:lvlJc w:val="left"/>
      <w:pPr>
        <w:ind w:left="5760" w:hanging="360"/>
      </w:pPr>
      <w:rPr>
        <w:rFonts w:ascii="Courier New" w:hAnsi="Courier New" w:hint="default"/>
      </w:rPr>
    </w:lvl>
    <w:lvl w:ilvl="8" w:tplc="DDC677FC">
      <w:start w:val="1"/>
      <w:numFmt w:val="bullet"/>
      <w:lvlText w:val=""/>
      <w:lvlJc w:val="left"/>
      <w:pPr>
        <w:ind w:left="6480" w:hanging="360"/>
      </w:pPr>
      <w:rPr>
        <w:rFonts w:ascii="Wingdings" w:hAnsi="Wingdings" w:hint="default"/>
      </w:rPr>
    </w:lvl>
  </w:abstractNum>
  <w:abstractNum w:abstractNumId="54" w15:restartNumberingAfterBreak="0">
    <w:nsid w:val="74EF330B"/>
    <w:multiLevelType w:val="multilevel"/>
    <w:tmpl w:val="CF34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150646"/>
    <w:multiLevelType w:val="hybridMultilevel"/>
    <w:tmpl w:val="422286F0"/>
    <w:lvl w:ilvl="0" w:tplc="4120F026">
      <w:start w:val="1"/>
      <w:numFmt w:val="bullet"/>
      <w:lvlText w:val=""/>
      <w:lvlJc w:val="left"/>
      <w:pPr>
        <w:ind w:left="720" w:hanging="360"/>
      </w:pPr>
      <w:rPr>
        <w:rFonts w:ascii="Symbol" w:hAnsi="Symbol" w:hint="default"/>
      </w:rPr>
    </w:lvl>
    <w:lvl w:ilvl="1" w:tplc="7C30C2D6">
      <w:start w:val="1"/>
      <w:numFmt w:val="bullet"/>
      <w:lvlText w:val="o"/>
      <w:lvlJc w:val="left"/>
      <w:pPr>
        <w:ind w:left="1440" w:hanging="360"/>
      </w:pPr>
      <w:rPr>
        <w:rFonts w:ascii="Courier New" w:hAnsi="Courier New" w:hint="default"/>
      </w:rPr>
    </w:lvl>
    <w:lvl w:ilvl="2" w:tplc="3AE848C2">
      <w:start w:val="1"/>
      <w:numFmt w:val="bullet"/>
      <w:lvlText w:val=""/>
      <w:lvlJc w:val="left"/>
      <w:pPr>
        <w:ind w:left="2160" w:hanging="360"/>
      </w:pPr>
      <w:rPr>
        <w:rFonts w:ascii="Wingdings" w:hAnsi="Wingdings" w:hint="default"/>
      </w:rPr>
    </w:lvl>
    <w:lvl w:ilvl="3" w:tplc="9F147130">
      <w:start w:val="1"/>
      <w:numFmt w:val="bullet"/>
      <w:lvlText w:val=""/>
      <w:lvlJc w:val="left"/>
      <w:pPr>
        <w:ind w:left="2880" w:hanging="360"/>
      </w:pPr>
      <w:rPr>
        <w:rFonts w:ascii="Symbol" w:hAnsi="Symbol" w:hint="default"/>
      </w:rPr>
    </w:lvl>
    <w:lvl w:ilvl="4" w:tplc="B9428C66">
      <w:start w:val="1"/>
      <w:numFmt w:val="bullet"/>
      <w:lvlText w:val="o"/>
      <w:lvlJc w:val="left"/>
      <w:pPr>
        <w:ind w:left="3600" w:hanging="360"/>
      </w:pPr>
      <w:rPr>
        <w:rFonts w:ascii="Courier New" w:hAnsi="Courier New" w:hint="default"/>
      </w:rPr>
    </w:lvl>
    <w:lvl w:ilvl="5" w:tplc="BB52C438">
      <w:start w:val="1"/>
      <w:numFmt w:val="bullet"/>
      <w:lvlText w:val=""/>
      <w:lvlJc w:val="left"/>
      <w:pPr>
        <w:ind w:left="4320" w:hanging="360"/>
      </w:pPr>
      <w:rPr>
        <w:rFonts w:ascii="Wingdings" w:hAnsi="Wingdings" w:hint="default"/>
      </w:rPr>
    </w:lvl>
    <w:lvl w:ilvl="6" w:tplc="1E62DE66">
      <w:start w:val="1"/>
      <w:numFmt w:val="bullet"/>
      <w:lvlText w:val=""/>
      <w:lvlJc w:val="left"/>
      <w:pPr>
        <w:ind w:left="5040" w:hanging="360"/>
      </w:pPr>
      <w:rPr>
        <w:rFonts w:ascii="Symbol" w:hAnsi="Symbol" w:hint="default"/>
      </w:rPr>
    </w:lvl>
    <w:lvl w:ilvl="7" w:tplc="7FECF174">
      <w:start w:val="1"/>
      <w:numFmt w:val="bullet"/>
      <w:lvlText w:val="o"/>
      <w:lvlJc w:val="left"/>
      <w:pPr>
        <w:ind w:left="5760" w:hanging="360"/>
      </w:pPr>
      <w:rPr>
        <w:rFonts w:ascii="Courier New" w:hAnsi="Courier New" w:hint="default"/>
      </w:rPr>
    </w:lvl>
    <w:lvl w:ilvl="8" w:tplc="AFC009EA">
      <w:start w:val="1"/>
      <w:numFmt w:val="bullet"/>
      <w:lvlText w:val=""/>
      <w:lvlJc w:val="left"/>
      <w:pPr>
        <w:ind w:left="6480" w:hanging="360"/>
      </w:pPr>
      <w:rPr>
        <w:rFonts w:ascii="Wingdings" w:hAnsi="Wingdings" w:hint="default"/>
      </w:rPr>
    </w:lvl>
  </w:abstractNum>
  <w:abstractNum w:abstractNumId="56" w15:restartNumberingAfterBreak="0">
    <w:nsid w:val="7BC8084B"/>
    <w:multiLevelType w:val="hybridMultilevel"/>
    <w:tmpl w:val="728E4E90"/>
    <w:lvl w:ilvl="0" w:tplc="5CFA8008">
      <w:start w:val="1"/>
      <w:numFmt w:val="bullet"/>
      <w:lvlText w:val=""/>
      <w:lvlJc w:val="left"/>
      <w:pPr>
        <w:ind w:left="720" w:hanging="360"/>
      </w:pPr>
      <w:rPr>
        <w:rFonts w:ascii="Symbol" w:hAnsi="Symbol" w:hint="default"/>
      </w:rPr>
    </w:lvl>
    <w:lvl w:ilvl="1" w:tplc="35EC1D70">
      <w:start w:val="1"/>
      <w:numFmt w:val="bullet"/>
      <w:lvlText w:val="o"/>
      <w:lvlJc w:val="left"/>
      <w:pPr>
        <w:ind w:left="1440" w:hanging="360"/>
      </w:pPr>
      <w:rPr>
        <w:rFonts w:ascii="Courier New" w:hAnsi="Courier New" w:hint="default"/>
      </w:rPr>
    </w:lvl>
    <w:lvl w:ilvl="2" w:tplc="CF30DA60">
      <w:start w:val="1"/>
      <w:numFmt w:val="bullet"/>
      <w:lvlText w:val=""/>
      <w:lvlJc w:val="left"/>
      <w:pPr>
        <w:ind w:left="2160" w:hanging="360"/>
      </w:pPr>
      <w:rPr>
        <w:rFonts w:ascii="Wingdings" w:hAnsi="Wingdings" w:hint="default"/>
      </w:rPr>
    </w:lvl>
    <w:lvl w:ilvl="3" w:tplc="38BA83A0">
      <w:start w:val="1"/>
      <w:numFmt w:val="bullet"/>
      <w:lvlText w:val=""/>
      <w:lvlJc w:val="left"/>
      <w:pPr>
        <w:ind w:left="2880" w:hanging="360"/>
      </w:pPr>
      <w:rPr>
        <w:rFonts w:ascii="Symbol" w:hAnsi="Symbol" w:hint="default"/>
      </w:rPr>
    </w:lvl>
    <w:lvl w:ilvl="4" w:tplc="24309FF6">
      <w:start w:val="1"/>
      <w:numFmt w:val="bullet"/>
      <w:lvlText w:val="o"/>
      <w:lvlJc w:val="left"/>
      <w:pPr>
        <w:ind w:left="3600" w:hanging="360"/>
      </w:pPr>
      <w:rPr>
        <w:rFonts w:ascii="Courier New" w:hAnsi="Courier New" w:hint="default"/>
      </w:rPr>
    </w:lvl>
    <w:lvl w:ilvl="5" w:tplc="13DC3312">
      <w:start w:val="1"/>
      <w:numFmt w:val="bullet"/>
      <w:lvlText w:val=""/>
      <w:lvlJc w:val="left"/>
      <w:pPr>
        <w:ind w:left="4320" w:hanging="360"/>
      </w:pPr>
      <w:rPr>
        <w:rFonts w:ascii="Wingdings" w:hAnsi="Wingdings" w:hint="default"/>
      </w:rPr>
    </w:lvl>
    <w:lvl w:ilvl="6" w:tplc="9172529C">
      <w:start w:val="1"/>
      <w:numFmt w:val="bullet"/>
      <w:lvlText w:val=""/>
      <w:lvlJc w:val="left"/>
      <w:pPr>
        <w:ind w:left="5040" w:hanging="360"/>
      </w:pPr>
      <w:rPr>
        <w:rFonts w:ascii="Symbol" w:hAnsi="Symbol" w:hint="default"/>
      </w:rPr>
    </w:lvl>
    <w:lvl w:ilvl="7" w:tplc="7A0A5D62">
      <w:start w:val="1"/>
      <w:numFmt w:val="bullet"/>
      <w:lvlText w:val="o"/>
      <w:lvlJc w:val="left"/>
      <w:pPr>
        <w:ind w:left="5760" w:hanging="360"/>
      </w:pPr>
      <w:rPr>
        <w:rFonts w:ascii="Courier New" w:hAnsi="Courier New" w:hint="default"/>
      </w:rPr>
    </w:lvl>
    <w:lvl w:ilvl="8" w:tplc="E3CEF216">
      <w:start w:val="1"/>
      <w:numFmt w:val="bullet"/>
      <w:lvlText w:val=""/>
      <w:lvlJc w:val="left"/>
      <w:pPr>
        <w:ind w:left="6480" w:hanging="360"/>
      </w:pPr>
      <w:rPr>
        <w:rFonts w:ascii="Wingdings" w:hAnsi="Wingdings" w:hint="default"/>
      </w:rPr>
    </w:lvl>
  </w:abstractNum>
  <w:num w:numId="1" w16cid:durableId="413861125">
    <w:abstractNumId w:val="55"/>
  </w:num>
  <w:num w:numId="2" w16cid:durableId="2011327378">
    <w:abstractNumId w:val="4"/>
  </w:num>
  <w:num w:numId="3" w16cid:durableId="1610426482">
    <w:abstractNumId w:val="48"/>
  </w:num>
  <w:num w:numId="4" w16cid:durableId="83573726">
    <w:abstractNumId w:val="35"/>
  </w:num>
  <w:num w:numId="5" w16cid:durableId="1350915397">
    <w:abstractNumId w:val="40"/>
  </w:num>
  <w:num w:numId="6" w16cid:durableId="1248461303">
    <w:abstractNumId w:val="37"/>
  </w:num>
  <w:num w:numId="7" w16cid:durableId="2058046912">
    <w:abstractNumId w:val="27"/>
  </w:num>
  <w:num w:numId="8" w16cid:durableId="710809093">
    <w:abstractNumId w:val="19"/>
  </w:num>
  <w:num w:numId="9" w16cid:durableId="623000751">
    <w:abstractNumId w:val="30"/>
  </w:num>
  <w:num w:numId="10" w16cid:durableId="1446776515">
    <w:abstractNumId w:val="31"/>
  </w:num>
  <w:num w:numId="11" w16cid:durableId="2086681782">
    <w:abstractNumId w:val="16"/>
  </w:num>
  <w:num w:numId="12" w16cid:durableId="489179331">
    <w:abstractNumId w:val="34"/>
  </w:num>
  <w:num w:numId="13" w16cid:durableId="583878335">
    <w:abstractNumId w:val="0"/>
  </w:num>
  <w:num w:numId="14" w16cid:durableId="1851680337">
    <w:abstractNumId w:val="53"/>
  </w:num>
  <w:num w:numId="15" w16cid:durableId="1256941068">
    <w:abstractNumId w:val="38"/>
  </w:num>
  <w:num w:numId="16" w16cid:durableId="1780098454">
    <w:abstractNumId w:val="56"/>
  </w:num>
  <w:num w:numId="17" w16cid:durableId="149567118">
    <w:abstractNumId w:val="42"/>
  </w:num>
  <w:num w:numId="18" w16cid:durableId="568807355">
    <w:abstractNumId w:val="23"/>
  </w:num>
  <w:num w:numId="19" w16cid:durableId="1037774210">
    <w:abstractNumId w:val="12"/>
  </w:num>
  <w:num w:numId="20" w16cid:durableId="268702980">
    <w:abstractNumId w:val="6"/>
  </w:num>
  <w:num w:numId="21" w16cid:durableId="551963443">
    <w:abstractNumId w:val="39"/>
  </w:num>
  <w:num w:numId="22" w16cid:durableId="1565332309">
    <w:abstractNumId w:val="13"/>
  </w:num>
  <w:num w:numId="23" w16cid:durableId="1041589751">
    <w:abstractNumId w:val="21"/>
  </w:num>
  <w:num w:numId="24" w16cid:durableId="930089324">
    <w:abstractNumId w:val="5"/>
  </w:num>
  <w:num w:numId="25" w16cid:durableId="1408065579">
    <w:abstractNumId w:val="25"/>
  </w:num>
  <w:num w:numId="26" w16cid:durableId="600600540">
    <w:abstractNumId w:val="15"/>
  </w:num>
  <w:num w:numId="27" w16cid:durableId="425813420">
    <w:abstractNumId w:val="10"/>
  </w:num>
  <w:num w:numId="28" w16cid:durableId="783616350">
    <w:abstractNumId w:val="36"/>
  </w:num>
  <w:num w:numId="29" w16cid:durableId="1472626565">
    <w:abstractNumId w:val="22"/>
  </w:num>
  <w:num w:numId="30" w16cid:durableId="603148404">
    <w:abstractNumId w:val="29"/>
  </w:num>
  <w:num w:numId="31" w16cid:durableId="420612924">
    <w:abstractNumId w:val="7"/>
  </w:num>
  <w:num w:numId="32" w16cid:durableId="492766552">
    <w:abstractNumId w:val="47"/>
  </w:num>
  <w:num w:numId="33" w16cid:durableId="1340809646">
    <w:abstractNumId w:val="44"/>
  </w:num>
  <w:num w:numId="34" w16cid:durableId="2005745324">
    <w:abstractNumId w:val="52"/>
  </w:num>
  <w:num w:numId="35" w16cid:durableId="86774711">
    <w:abstractNumId w:val="46"/>
  </w:num>
  <w:num w:numId="36" w16cid:durableId="653995173">
    <w:abstractNumId w:val="49"/>
  </w:num>
  <w:num w:numId="37" w16cid:durableId="612519944">
    <w:abstractNumId w:val="2"/>
  </w:num>
  <w:num w:numId="38" w16cid:durableId="1841239501">
    <w:abstractNumId w:val="43"/>
  </w:num>
  <w:num w:numId="39" w16cid:durableId="869147936">
    <w:abstractNumId w:val="51"/>
  </w:num>
  <w:num w:numId="40" w16cid:durableId="366956476">
    <w:abstractNumId w:val="1"/>
  </w:num>
  <w:num w:numId="41" w16cid:durableId="2118719796">
    <w:abstractNumId w:val="20"/>
  </w:num>
  <w:num w:numId="42" w16cid:durableId="1265304594">
    <w:abstractNumId w:val="17"/>
  </w:num>
  <w:num w:numId="43" w16cid:durableId="636879414">
    <w:abstractNumId w:val="14"/>
  </w:num>
  <w:num w:numId="44" w16cid:durableId="221868675">
    <w:abstractNumId w:val="18"/>
  </w:num>
  <w:num w:numId="45" w16cid:durableId="1171598680">
    <w:abstractNumId w:val="45"/>
  </w:num>
  <w:num w:numId="46" w16cid:durableId="377166367">
    <w:abstractNumId w:val="32"/>
  </w:num>
  <w:num w:numId="47" w16cid:durableId="1740517096">
    <w:abstractNumId w:val="11"/>
  </w:num>
  <w:num w:numId="48" w16cid:durableId="607155369">
    <w:abstractNumId w:val="54"/>
  </w:num>
  <w:num w:numId="49" w16cid:durableId="1761024983">
    <w:abstractNumId w:val="33"/>
  </w:num>
  <w:num w:numId="50" w16cid:durableId="1636644355">
    <w:abstractNumId w:val="50"/>
  </w:num>
  <w:num w:numId="51" w16cid:durableId="845360546">
    <w:abstractNumId w:val="28"/>
  </w:num>
  <w:num w:numId="52" w16cid:durableId="476071579">
    <w:abstractNumId w:val="3"/>
  </w:num>
  <w:num w:numId="53" w16cid:durableId="2024669990">
    <w:abstractNumId w:val="24"/>
  </w:num>
  <w:num w:numId="54" w16cid:durableId="1188832349">
    <w:abstractNumId w:val="26"/>
  </w:num>
  <w:num w:numId="55" w16cid:durableId="482162286">
    <w:abstractNumId w:val="9"/>
  </w:num>
  <w:num w:numId="56" w16cid:durableId="1800033758">
    <w:abstractNumId w:val="8"/>
  </w:num>
  <w:num w:numId="57" w16cid:durableId="805900379">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D372D4"/>
    <w:rsid w:val="00000274"/>
    <w:rsid w:val="0000489E"/>
    <w:rsid w:val="00006559"/>
    <w:rsid w:val="00011D4C"/>
    <w:rsid w:val="000236A7"/>
    <w:rsid w:val="00031013"/>
    <w:rsid w:val="000313C3"/>
    <w:rsid w:val="00044E77"/>
    <w:rsid w:val="00045F1C"/>
    <w:rsid w:val="00053080"/>
    <w:rsid w:val="00053951"/>
    <w:rsid w:val="00054F94"/>
    <w:rsid w:val="00055BBE"/>
    <w:rsid w:val="000563ED"/>
    <w:rsid w:val="00057250"/>
    <w:rsid w:val="00064342"/>
    <w:rsid w:val="00071AD9"/>
    <w:rsid w:val="00075009"/>
    <w:rsid w:val="000810D3"/>
    <w:rsid w:val="00086979"/>
    <w:rsid w:val="00086CD6"/>
    <w:rsid w:val="000940B6"/>
    <w:rsid w:val="000D4245"/>
    <w:rsid w:val="000E217D"/>
    <w:rsid w:val="000E27DF"/>
    <w:rsid w:val="000E4486"/>
    <w:rsid w:val="000E4915"/>
    <w:rsid w:val="000E798C"/>
    <w:rsid w:val="000F06AA"/>
    <w:rsid w:val="00103293"/>
    <w:rsid w:val="0011427B"/>
    <w:rsid w:val="00114D23"/>
    <w:rsid w:val="00122044"/>
    <w:rsid w:val="00122486"/>
    <w:rsid w:val="00126A88"/>
    <w:rsid w:val="0013360B"/>
    <w:rsid w:val="001337F0"/>
    <w:rsid w:val="00141AD0"/>
    <w:rsid w:val="00147880"/>
    <w:rsid w:val="00151119"/>
    <w:rsid w:val="001523CC"/>
    <w:rsid w:val="00156107"/>
    <w:rsid w:val="0019112B"/>
    <w:rsid w:val="00195DDD"/>
    <w:rsid w:val="001A7704"/>
    <w:rsid w:val="001B2259"/>
    <w:rsid w:val="001B72ED"/>
    <w:rsid w:val="001D305C"/>
    <w:rsid w:val="001D47A3"/>
    <w:rsid w:val="001D6283"/>
    <w:rsid w:val="001E238C"/>
    <w:rsid w:val="001E2892"/>
    <w:rsid w:val="001F085E"/>
    <w:rsid w:val="001F202E"/>
    <w:rsid w:val="00200E5F"/>
    <w:rsid w:val="0020323A"/>
    <w:rsid w:val="00203647"/>
    <w:rsid w:val="002046B2"/>
    <w:rsid w:val="00210F13"/>
    <w:rsid w:val="00212428"/>
    <w:rsid w:val="00214648"/>
    <w:rsid w:val="0021767E"/>
    <w:rsid w:val="00223E53"/>
    <w:rsid w:val="00223E9A"/>
    <w:rsid w:val="00224E6C"/>
    <w:rsid w:val="00225FEE"/>
    <w:rsid w:val="0023184E"/>
    <w:rsid w:val="00243095"/>
    <w:rsid w:val="002463B5"/>
    <w:rsid w:val="00247E32"/>
    <w:rsid w:val="002574C5"/>
    <w:rsid w:val="00257B73"/>
    <w:rsid w:val="00264683"/>
    <w:rsid w:val="0026704E"/>
    <w:rsid w:val="00272EB4"/>
    <w:rsid w:val="00275EF6"/>
    <w:rsid w:val="00281D6C"/>
    <w:rsid w:val="0028636A"/>
    <w:rsid w:val="0028659B"/>
    <w:rsid w:val="002924F9"/>
    <w:rsid w:val="00296616"/>
    <w:rsid w:val="0029678A"/>
    <w:rsid w:val="002A1B69"/>
    <w:rsid w:val="002A2E27"/>
    <w:rsid w:val="002A3110"/>
    <w:rsid w:val="002B2CA2"/>
    <w:rsid w:val="002B7977"/>
    <w:rsid w:val="002C2776"/>
    <w:rsid w:val="002C2F99"/>
    <w:rsid w:val="002D65E6"/>
    <w:rsid w:val="002E70B0"/>
    <w:rsid w:val="002F3659"/>
    <w:rsid w:val="00311695"/>
    <w:rsid w:val="00317082"/>
    <w:rsid w:val="00323C50"/>
    <w:rsid w:val="0033379D"/>
    <w:rsid w:val="00335343"/>
    <w:rsid w:val="00354F99"/>
    <w:rsid w:val="0035726F"/>
    <w:rsid w:val="00357C14"/>
    <w:rsid w:val="00360B28"/>
    <w:rsid w:val="00361E4B"/>
    <w:rsid w:val="00363BCD"/>
    <w:rsid w:val="003658BA"/>
    <w:rsid w:val="0038052B"/>
    <w:rsid w:val="00380C9E"/>
    <w:rsid w:val="00390CB8"/>
    <w:rsid w:val="00392108"/>
    <w:rsid w:val="00392D71"/>
    <w:rsid w:val="003952EE"/>
    <w:rsid w:val="0039696E"/>
    <w:rsid w:val="003A225F"/>
    <w:rsid w:val="003B025B"/>
    <w:rsid w:val="003B7F70"/>
    <w:rsid w:val="003C4121"/>
    <w:rsid w:val="003C51C7"/>
    <w:rsid w:val="003D2E42"/>
    <w:rsid w:val="003D4C5F"/>
    <w:rsid w:val="003D6BF6"/>
    <w:rsid w:val="003E641E"/>
    <w:rsid w:val="003F0083"/>
    <w:rsid w:val="003F276F"/>
    <w:rsid w:val="003F79BA"/>
    <w:rsid w:val="00400303"/>
    <w:rsid w:val="00400626"/>
    <w:rsid w:val="00402627"/>
    <w:rsid w:val="00411DD4"/>
    <w:rsid w:val="00414B81"/>
    <w:rsid w:val="00417954"/>
    <w:rsid w:val="004258C4"/>
    <w:rsid w:val="00426001"/>
    <w:rsid w:val="0043096A"/>
    <w:rsid w:val="004503E8"/>
    <w:rsid w:val="00471596"/>
    <w:rsid w:val="00483B4C"/>
    <w:rsid w:val="00487351"/>
    <w:rsid w:val="00487C25"/>
    <w:rsid w:val="004A2470"/>
    <w:rsid w:val="004A3AF1"/>
    <w:rsid w:val="004A5806"/>
    <w:rsid w:val="004A5BCB"/>
    <w:rsid w:val="004C0B78"/>
    <w:rsid w:val="004C5CB6"/>
    <w:rsid w:val="004C5FE6"/>
    <w:rsid w:val="004D2168"/>
    <w:rsid w:val="004D5F75"/>
    <w:rsid w:val="004D7102"/>
    <w:rsid w:val="004E1FF7"/>
    <w:rsid w:val="004E423F"/>
    <w:rsid w:val="004F4557"/>
    <w:rsid w:val="0050376F"/>
    <w:rsid w:val="00505DC3"/>
    <w:rsid w:val="00510D0C"/>
    <w:rsid w:val="0051422E"/>
    <w:rsid w:val="005210DD"/>
    <w:rsid w:val="00524879"/>
    <w:rsid w:val="005379D0"/>
    <w:rsid w:val="005456BD"/>
    <w:rsid w:val="0056440B"/>
    <w:rsid w:val="00575C55"/>
    <w:rsid w:val="0057752D"/>
    <w:rsid w:val="005817A1"/>
    <w:rsid w:val="005823DB"/>
    <w:rsid w:val="005972BC"/>
    <w:rsid w:val="005A1683"/>
    <w:rsid w:val="005A36B0"/>
    <w:rsid w:val="005B4493"/>
    <w:rsid w:val="005C6733"/>
    <w:rsid w:val="005C712D"/>
    <w:rsid w:val="005D079C"/>
    <w:rsid w:val="005D0FE7"/>
    <w:rsid w:val="005D12E3"/>
    <w:rsid w:val="005D7082"/>
    <w:rsid w:val="005D7686"/>
    <w:rsid w:val="005E0098"/>
    <w:rsid w:val="005E59A5"/>
    <w:rsid w:val="005E689E"/>
    <w:rsid w:val="005E6D03"/>
    <w:rsid w:val="005F087A"/>
    <w:rsid w:val="005F5A5E"/>
    <w:rsid w:val="005F7383"/>
    <w:rsid w:val="00604E31"/>
    <w:rsid w:val="0062759B"/>
    <w:rsid w:val="006324F3"/>
    <w:rsid w:val="006358C6"/>
    <w:rsid w:val="006422C5"/>
    <w:rsid w:val="00644734"/>
    <w:rsid w:val="00644C39"/>
    <w:rsid w:val="00652D26"/>
    <w:rsid w:val="006548E1"/>
    <w:rsid w:val="006710AE"/>
    <w:rsid w:val="0067657B"/>
    <w:rsid w:val="00677A5E"/>
    <w:rsid w:val="006800A5"/>
    <w:rsid w:val="00682C08"/>
    <w:rsid w:val="00686D4C"/>
    <w:rsid w:val="006A6866"/>
    <w:rsid w:val="006B58E1"/>
    <w:rsid w:val="006C155E"/>
    <w:rsid w:val="006D0D4A"/>
    <w:rsid w:val="006D29B4"/>
    <w:rsid w:val="006D532B"/>
    <w:rsid w:val="006D6BBD"/>
    <w:rsid w:val="006E3367"/>
    <w:rsid w:val="00700A31"/>
    <w:rsid w:val="00712C6C"/>
    <w:rsid w:val="00714398"/>
    <w:rsid w:val="00714B72"/>
    <w:rsid w:val="00714CC9"/>
    <w:rsid w:val="00717456"/>
    <w:rsid w:val="00717FF4"/>
    <w:rsid w:val="00730019"/>
    <w:rsid w:val="007307D0"/>
    <w:rsid w:val="00740E1D"/>
    <w:rsid w:val="00747D44"/>
    <w:rsid w:val="0075053C"/>
    <w:rsid w:val="00756F32"/>
    <w:rsid w:val="007570AC"/>
    <w:rsid w:val="00760F0A"/>
    <w:rsid w:val="00762F61"/>
    <w:rsid w:val="00764504"/>
    <w:rsid w:val="0077367B"/>
    <w:rsid w:val="007742A4"/>
    <w:rsid w:val="00781ED5"/>
    <w:rsid w:val="00782361"/>
    <w:rsid w:val="007851C2"/>
    <w:rsid w:val="007925EF"/>
    <w:rsid w:val="00793096"/>
    <w:rsid w:val="00794876"/>
    <w:rsid w:val="00794BE2"/>
    <w:rsid w:val="0079585B"/>
    <w:rsid w:val="007A099B"/>
    <w:rsid w:val="007A1265"/>
    <w:rsid w:val="007A6BA0"/>
    <w:rsid w:val="007C2F27"/>
    <w:rsid w:val="007C4EB0"/>
    <w:rsid w:val="007C738E"/>
    <w:rsid w:val="007E1CAE"/>
    <w:rsid w:val="007E2DCF"/>
    <w:rsid w:val="007E2FCC"/>
    <w:rsid w:val="0080689E"/>
    <w:rsid w:val="008109A0"/>
    <w:rsid w:val="00810D59"/>
    <w:rsid w:val="0082332A"/>
    <w:rsid w:val="008306F6"/>
    <w:rsid w:val="00836014"/>
    <w:rsid w:val="0084398E"/>
    <w:rsid w:val="00851082"/>
    <w:rsid w:val="00855F74"/>
    <w:rsid w:val="00877B1D"/>
    <w:rsid w:val="0088582F"/>
    <w:rsid w:val="0089475E"/>
    <w:rsid w:val="00894C9D"/>
    <w:rsid w:val="00894F79"/>
    <w:rsid w:val="008C0212"/>
    <w:rsid w:val="008C315F"/>
    <w:rsid w:val="008C55E0"/>
    <w:rsid w:val="008D572E"/>
    <w:rsid w:val="008D57FF"/>
    <w:rsid w:val="008D6ED7"/>
    <w:rsid w:val="008E1D05"/>
    <w:rsid w:val="008E646A"/>
    <w:rsid w:val="008F4155"/>
    <w:rsid w:val="008F56F8"/>
    <w:rsid w:val="00900810"/>
    <w:rsid w:val="00901DAC"/>
    <w:rsid w:val="00902756"/>
    <w:rsid w:val="009174F8"/>
    <w:rsid w:val="00922613"/>
    <w:rsid w:val="00926448"/>
    <w:rsid w:val="0092799B"/>
    <w:rsid w:val="00927E6A"/>
    <w:rsid w:val="00933840"/>
    <w:rsid w:val="00944D92"/>
    <w:rsid w:val="009452D8"/>
    <w:rsid w:val="00947561"/>
    <w:rsid w:val="0095213A"/>
    <w:rsid w:val="0095615B"/>
    <w:rsid w:val="0096519F"/>
    <w:rsid w:val="009658A2"/>
    <w:rsid w:val="00975375"/>
    <w:rsid w:val="00975676"/>
    <w:rsid w:val="00977630"/>
    <w:rsid w:val="00980538"/>
    <w:rsid w:val="0099033C"/>
    <w:rsid w:val="00997B20"/>
    <w:rsid w:val="00997E32"/>
    <w:rsid w:val="009A1FAD"/>
    <w:rsid w:val="009A302F"/>
    <w:rsid w:val="009B2F06"/>
    <w:rsid w:val="009B72D0"/>
    <w:rsid w:val="009C0B1A"/>
    <w:rsid w:val="009C209A"/>
    <w:rsid w:val="009D06E3"/>
    <w:rsid w:val="009D6A0D"/>
    <w:rsid w:val="009F10B2"/>
    <w:rsid w:val="009F1884"/>
    <w:rsid w:val="009F6CF9"/>
    <w:rsid w:val="00A10582"/>
    <w:rsid w:val="00A14BF9"/>
    <w:rsid w:val="00A2172F"/>
    <w:rsid w:val="00A345B3"/>
    <w:rsid w:val="00A35F93"/>
    <w:rsid w:val="00A36187"/>
    <w:rsid w:val="00A36E3B"/>
    <w:rsid w:val="00A40050"/>
    <w:rsid w:val="00A456D6"/>
    <w:rsid w:val="00A53608"/>
    <w:rsid w:val="00A57E99"/>
    <w:rsid w:val="00A60DAA"/>
    <w:rsid w:val="00A63179"/>
    <w:rsid w:val="00A63C39"/>
    <w:rsid w:val="00A723BC"/>
    <w:rsid w:val="00A7388F"/>
    <w:rsid w:val="00A75B1F"/>
    <w:rsid w:val="00A7754E"/>
    <w:rsid w:val="00A817A5"/>
    <w:rsid w:val="00A81B38"/>
    <w:rsid w:val="00A82C40"/>
    <w:rsid w:val="00A82EB5"/>
    <w:rsid w:val="00A8359C"/>
    <w:rsid w:val="00A83FD4"/>
    <w:rsid w:val="00A85CA1"/>
    <w:rsid w:val="00AA0058"/>
    <w:rsid w:val="00AA2177"/>
    <w:rsid w:val="00AA6C03"/>
    <w:rsid w:val="00AB1B5D"/>
    <w:rsid w:val="00AC66D1"/>
    <w:rsid w:val="00AD1483"/>
    <w:rsid w:val="00AD22AA"/>
    <w:rsid w:val="00AD2BF8"/>
    <w:rsid w:val="00AD468A"/>
    <w:rsid w:val="00AD6764"/>
    <w:rsid w:val="00AE17AF"/>
    <w:rsid w:val="00AE3E25"/>
    <w:rsid w:val="00AE6293"/>
    <w:rsid w:val="00AF05D6"/>
    <w:rsid w:val="00B06CC3"/>
    <w:rsid w:val="00B16CDD"/>
    <w:rsid w:val="00B20617"/>
    <w:rsid w:val="00B24F14"/>
    <w:rsid w:val="00B25C67"/>
    <w:rsid w:val="00B36266"/>
    <w:rsid w:val="00B459F3"/>
    <w:rsid w:val="00B512C0"/>
    <w:rsid w:val="00B543A0"/>
    <w:rsid w:val="00B54594"/>
    <w:rsid w:val="00B5541B"/>
    <w:rsid w:val="00B6125B"/>
    <w:rsid w:val="00B61347"/>
    <w:rsid w:val="00B7324A"/>
    <w:rsid w:val="00B74530"/>
    <w:rsid w:val="00B752E7"/>
    <w:rsid w:val="00B76C31"/>
    <w:rsid w:val="00B77AA9"/>
    <w:rsid w:val="00B80659"/>
    <w:rsid w:val="00B8167E"/>
    <w:rsid w:val="00B823DB"/>
    <w:rsid w:val="00B8337A"/>
    <w:rsid w:val="00B8367C"/>
    <w:rsid w:val="00B836E3"/>
    <w:rsid w:val="00B855E4"/>
    <w:rsid w:val="00B8640D"/>
    <w:rsid w:val="00B86A32"/>
    <w:rsid w:val="00B91BDD"/>
    <w:rsid w:val="00B91D19"/>
    <w:rsid w:val="00BA0BEF"/>
    <w:rsid w:val="00BA2DDD"/>
    <w:rsid w:val="00BA4618"/>
    <w:rsid w:val="00BA68CC"/>
    <w:rsid w:val="00BA7A86"/>
    <w:rsid w:val="00BB2774"/>
    <w:rsid w:val="00BB502B"/>
    <w:rsid w:val="00BB75A0"/>
    <w:rsid w:val="00BC1BD8"/>
    <w:rsid w:val="00BC2439"/>
    <w:rsid w:val="00BD3CDC"/>
    <w:rsid w:val="00BD7E8C"/>
    <w:rsid w:val="00BE0B54"/>
    <w:rsid w:val="00BF1415"/>
    <w:rsid w:val="00BF408A"/>
    <w:rsid w:val="00C00E47"/>
    <w:rsid w:val="00C036AC"/>
    <w:rsid w:val="00C0572B"/>
    <w:rsid w:val="00C2070C"/>
    <w:rsid w:val="00C25947"/>
    <w:rsid w:val="00C27F3C"/>
    <w:rsid w:val="00C52A77"/>
    <w:rsid w:val="00C63C87"/>
    <w:rsid w:val="00C646C0"/>
    <w:rsid w:val="00C8015A"/>
    <w:rsid w:val="00C80741"/>
    <w:rsid w:val="00C82E51"/>
    <w:rsid w:val="00C90415"/>
    <w:rsid w:val="00C97B1D"/>
    <w:rsid w:val="00CA11C5"/>
    <w:rsid w:val="00CA1E68"/>
    <w:rsid w:val="00CA75A5"/>
    <w:rsid w:val="00CB5531"/>
    <w:rsid w:val="00CB7D66"/>
    <w:rsid w:val="00CC1619"/>
    <w:rsid w:val="00CC3795"/>
    <w:rsid w:val="00CC3BD1"/>
    <w:rsid w:val="00CC5624"/>
    <w:rsid w:val="00CE0C13"/>
    <w:rsid w:val="00CE20D8"/>
    <w:rsid w:val="00CE25BA"/>
    <w:rsid w:val="00CF2FCD"/>
    <w:rsid w:val="00CF3AF3"/>
    <w:rsid w:val="00D0057A"/>
    <w:rsid w:val="00D0097C"/>
    <w:rsid w:val="00D00C80"/>
    <w:rsid w:val="00D05BAF"/>
    <w:rsid w:val="00D372D4"/>
    <w:rsid w:val="00D42F5B"/>
    <w:rsid w:val="00D526CB"/>
    <w:rsid w:val="00D56725"/>
    <w:rsid w:val="00D60E33"/>
    <w:rsid w:val="00D6771C"/>
    <w:rsid w:val="00D73D34"/>
    <w:rsid w:val="00D802E7"/>
    <w:rsid w:val="00D835E1"/>
    <w:rsid w:val="00D85265"/>
    <w:rsid w:val="00D917A5"/>
    <w:rsid w:val="00D94D48"/>
    <w:rsid w:val="00DA7ADB"/>
    <w:rsid w:val="00DB58B6"/>
    <w:rsid w:val="00DE0462"/>
    <w:rsid w:val="00DF02C8"/>
    <w:rsid w:val="00DF1CEB"/>
    <w:rsid w:val="00DF31DB"/>
    <w:rsid w:val="00E0298E"/>
    <w:rsid w:val="00E04AC2"/>
    <w:rsid w:val="00E242AD"/>
    <w:rsid w:val="00E24E32"/>
    <w:rsid w:val="00E26E16"/>
    <w:rsid w:val="00E36952"/>
    <w:rsid w:val="00E40B26"/>
    <w:rsid w:val="00E4442C"/>
    <w:rsid w:val="00E44CDA"/>
    <w:rsid w:val="00E50727"/>
    <w:rsid w:val="00E63901"/>
    <w:rsid w:val="00E64B14"/>
    <w:rsid w:val="00E65589"/>
    <w:rsid w:val="00E7582D"/>
    <w:rsid w:val="00E76CFF"/>
    <w:rsid w:val="00E82A56"/>
    <w:rsid w:val="00E92FA5"/>
    <w:rsid w:val="00EA15D8"/>
    <w:rsid w:val="00EA76D6"/>
    <w:rsid w:val="00EB0EAB"/>
    <w:rsid w:val="00EB5AAA"/>
    <w:rsid w:val="00EB5E40"/>
    <w:rsid w:val="00EB758F"/>
    <w:rsid w:val="00EB7E43"/>
    <w:rsid w:val="00EC28C8"/>
    <w:rsid w:val="00EC703C"/>
    <w:rsid w:val="00ED1ED0"/>
    <w:rsid w:val="00ED2089"/>
    <w:rsid w:val="00EF3153"/>
    <w:rsid w:val="00EF7B7C"/>
    <w:rsid w:val="00F03B92"/>
    <w:rsid w:val="00F22B90"/>
    <w:rsid w:val="00F37DEA"/>
    <w:rsid w:val="00F44AD5"/>
    <w:rsid w:val="00F455E0"/>
    <w:rsid w:val="00F45CF3"/>
    <w:rsid w:val="00F46657"/>
    <w:rsid w:val="00F52F8B"/>
    <w:rsid w:val="00F5327D"/>
    <w:rsid w:val="00F53755"/>
    <w:rsid w:val="00F56CCB"/>
    <w:rsid w:val="00F60417"/>
    <w:rsid w:val="00F647DC"/>
    <w:rsid w:val="00F658EC"/>
    <w:rsid w:val="00F925D4"/>
    <w:rsid w:val="00F93D1A"/>
    <w:rsid w:val="00F93E3F"/>
    <w:rsid w:val="00F97B3A"/>
    <w:rsid w:val="00FA0F82"/>
    <w:rsid w:val="00FB1C48"/>
    <w:rsid w:val="00FB2A54"/>
    <w:rsid w:val="00FB51D9"/>
    <w:rsid w:val="00FC24CB"/>
    <w:rsid w:val="00FC34F3"/>
    <w:rsid w:val="00FD5F63"/>
    <w:rsid w:val="00FD78FC"/>
    <w:rsid w:val="00FF67AB"/>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DF47"/>
  <w15:chartTrackingRefBased/>
  <w15:docId w15:val="{A9A0B068-1361-884C-B265-7E58E876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2288676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85934254">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31033398">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83862051">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5363314">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45681602">
      <w:bodyDiv w:val="1"/>
      <w:marLeft w:val="0"/>
      <w:marRight w:val="0"/>
      <w:marTop w:val="0"/>
      <w:marBottom w:val="0"/>
      <w:divBdr>
        <w:top w:val="none" w:sz="0" w:space="0" w:color="auto"/>
        <w:left w:val="none" w:sz="0" w:space="0" w:color="auto"/>
        <w:bottom w:val="none" w:sz="0" w:space="0" w:color="auto"/>
        <w:right w:val="none" w:sz="0" w:space="0" w:color="auto"/>
      </w:divBdr>
    </w:div>
    <w:div w:id="559093408">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596135144">
      <w:bodyDiv w:val="1"/>
      <w:marLeft w:val="0"/>
      <w:marRight w:val="0"/>
      <w:marTop w:val="0"/>
      <w:marBottom w:val="0"/>
      <w:divBdr>
        <w:top w:val="none" w:sz="0" w:space="0" w:color="auto"/>
        <w:left w:val="none" w:sz="0" w:space="0" w:color="auto"/>
        <w:bottom w:val="none" w:sz="0" w:space="0" w:color="auto"/>
        <w:right w:val="none" w:sz="0" w:space="0" w:color="auto"/>
      </w:divBdr>
    </w:div>
    <w:div w:id="596331043">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3455805">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69355229">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514413">
      <w:bodyDiv w:val="1"/>
      <w:marLeft w:val="0"/>
      <w:marRight w:val="0"/>
      <w:marTop w:val="0"/>
      <w:marBottom w:val="0"/>
      <w:divBdr>
        <w:top w:val="none" w:sz="0" w:space="0" w:color="auto"/>
        <w:left w:val="none" w:sz="0" w:space="0" w:color="auto"/>
        <w:bottom w:val="none" w:sz="0" w:space="0" w:color="auto"/>
        <w:right w:val="none" w:sz="0" w:space="0" w:color="auto"/>
      </w:divBdr>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5436135">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13335275">
      <w:bodyDiv w:val="1"/>
      <w:marLeft w:val="0"/>
      <w:marRight w:val="0"/>
      <w:marTop w:val="0"/>
      <w:marBottom w:val="0"/>
      <w:divBdr>
        <w:top w:val="none" w:sz="0" w:space="0" w:color="auto"/>
        <w:left w:val="none" w:sz="0" w:space="0" w:color="auto"/>
        <w:bottom w:val="none" w:sz="0" w:space="0" w:color="auto"/>
        <w:right w:val="none" w:sz="0" w:space="0" w:color="auto"/>
      </w:divBdr>
    </w:div>
    <w:div w:id="1014263393">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67798766">
      <w:bodyDiv w:val="1"/>
      <w:marLeft w:val="0"/>
      <w:marRight w:val="0"/>
      <w:marTop w:val="0"/>
      <w:marBottom w:val="0"/>
      <w:divBdr>
        <w:top w:val="none" w:sz="0" w:space="0" w:color="auto"/>
        <w:left w:val="none" w:sz="0" w:space="0" w:color="auto"/>
        <w:bottom w:val="none" w:sz="0" w:space="0" w:color="auto"/>
        <w:right w:val="none" w:sz="0" w:space="0" w:color="auto"/>
      </w:divBdr>
    </w:div>
    <w:div w:id="1077627114">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543847">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39650723">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390574906">
      <w:bodyDiv w:val="1"/>
      <w:marLeft w:val="0"/>
      <w:marRight w:val="0"/>
      <w:marTop w:val="0"/>
      <w:marBottom w:val="0"/>
      <w:divBdr>
        <w:top w:val="none" w:sz="0" w:space="0" w:color="auto"/>
        <w:left w:val="none" w:sz="0" w:space="0" w:color="auto"/>
        <w:bottom w:val="none" w:sz="0" w:space="0" w:color="auto"/>
        <w:right w:val="none" w:sz="0" w:space="0" w:color="auto"/>
      </w:divBdr>
    </w:div>
    <w:div w:id="1392535708">
      <w:bodyDiv w:val="1"/>
      <w:marLeft w:val="0"/>
      <w:marRight w:val="0"/>
      <w:marTop w:val="0"/>
      <w:marBottom w:val="0"/>
      <w:divBdr>
        <w:top w:val="none" w:sz="0" w:space="0" w:color="auto"/>
        <w:left w:val="none" w:sz="0" w:space="0" w:color="auto"/>
        <w:bottom w:val="none" w:sz="0" w:space="0" w:color="auto"/>
        <w:right w:val="none" w:sz="0" w:space="0" w:color="auto"/>
      </w:divBdr>
    </w:div>
    <w:div w:id="1392852236">
      <w:bodyDiv w:val="1"/>
      <w:marLeft w:val="0"/>
      <w:marRight w:val="0"/>
      <w:marTop w:val="0"/>
      <w:marBottom w:val="0"/>
      <w:divBdr>
        <w:top w:val="none" w:sz="0" w:space="0" w:color="auto"/>
        <w:left w:val="none" w:sz="0" w:space="0" w:color="auto"/>
        <w:bottom w:val="none" w:sz="0" w:space="0" w:color="auto"/>
        <w:right w:val="none" w:sz="0" w:space="0" w:color="auto"/>
      </w:divBdr>
    </w:div>
    <w:div w:id="1411808147">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497725740">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16919956">
      <w:bodyDiv w:val="1"/>
      <w:marLeft w:val="0"/>
      <w:marRight w:val="0"/>
      <w:marTop w:val="0"/>
      <w:marBottom w:val="0"/>
      <w:divBdr>
        <w:top w:val="none" w:sz="0" w:space="0" w:color="auto"/>
        <w:left w:val="none" w:sz="0" w:space="0" w:color="auto"/>
        <w:bottom w:val="none" w:sz="0" w:space="0" w:color="auto"/>
        <w:right w:val="none" w:sz="0" w:space="0" w:color="auto"/>
      </w:divBdr>
    </w:div>
    <w:div w:id="152725675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575236930">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637367989">
      <w:bodyDiv w:val="1"/>
      <w:marLeft w:val="0"/>
      <w:marRight w:val="0"/>
      <w:marTop w:val="0"/>
      <w:marBottom w:val="0"/>
      <w:divBdr>
        <w:top w:val="none" w:sz="0" w:space="0" w:color="auto"/>
        <w:left w:val="none" w:sz="0" w:space="0" w:color="auto"/>
        <w:bottom w:val="none" w:sz="0" w:space="0" w:color="auto"/>
        <w:right w:val="none" w:sz="0" w:space="0" w:color="auto"/>
      </w:divBdr>
    </w:div>
    <w:div w:id="1657372506">
      <w:bodyDiv w:val="1"/>
      <w:marLeft w:val="0"/>
      <w:marRight w:val="0"/>
      <w:marTop w:val="0"/>
      <w:marBottom w:val="0"/>
      <w:divBdr>
        <w:top w:val="none" w:sz="0" w:space="0" w:color="auto"/>
        <w:left w:val="none" w:sz="0" w:space="0" w:color="auto"/>
        <w:bottom w:val="none" w:sz="0" w:space="0" w:color="auto"/>
        <w:right w:val="none" w:sz="0" w:space="0" w:color="auto"/>
      </w:divBdr>
    </w:div>
    <w:div w:id="1685203010">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28409192">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792046951">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56461801">
      <w:bodyDiv w:val="1"/>
      <w:marLeft w:val="0"/>
      <w:marRight w:val="0"/>
      <w:marTop w:val="0"/>
      <w:marBottom w:val="0"/>
      <w:divBdr>
        <w:top w:val="none" w:sz="0" w:space="0" w:color="auto"/>
        <w:left w:val="none" w:sz="0" w:space="0" w:color="auto"/>
        <w:bottom w:val="none" w:sz="0" w:space="0" w:color="auto"/>
        <w:right w:val="none" w:sz="0" w:space="0" w:color="auto"/>
      </w:divBdr>
    </w:div>
    <w:div w:id="1866628351">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18437828">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7680">
      <w:bodyDiv w:val="1"/>
      <w:marLeft w:val="0"/>
      <w:marRight w:val="0"/>
      <w:marTop w:val="0"/>
      <w:marBottom w:val="0"/>
      <w:divBdr>
        <w:top w:val="none" w:sz="0" w:space="0" w:color="auto"/>
        <w:left w:val="none" w:sz="0" w:space="0" w:color="auto"/>
        <w:bottom w:val="none" w:sz="0" w:space="0" w:color="auto"/>
        <w:right w:val="none" w:sz="0" w:space="0" w:color="auto"/>
      </w:divBdr>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dn.shopify.com/s/files/1/0702/3279/files/Proxtalker-Quick-Start-guide-2012.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8KRF-ok_Sw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gantech.com/collections/aac/products/proxtalker" TargetMode="External"/><Relationship Id="rId5" Type="http://schemas.openxmlformats.org/officeDocument/2006/relationships/styles" Target="styles.xml"/><Relationship Id="rId15" Type="http://schemas.openxmlformats.org/officeDocument/2006/relationships/hyperlink" Target="https://ocali.kohacatalog.com/cgi-bin/koha/opac-search.pl?idx=&amp;q=Single+Message&amp;weight_search=1"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dn.shopify.com/s/files/1/0702/3279/files/PROXTALKER-MANUAL-ENGLIS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barrett/Library/Containers/com.microsoft.Outlook/Data/tmp/Outlook%2520Temp/SPARK%2520Guide%2520Template%255b8%25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74850e561a4e4b8dc6a5d2346b8129cd">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e5fcd4fef73850d2bde5cb8e2d2b5dcf"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customXml/itemProps2.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3.xml><?xml version="1.0" encoding="utf-8"?>
<ds:datastoreItem xmlns:ds="http://schemas.openxmlformats.org/officeDocument/2006/customXml" ds:itemID="{6EDD02F3-FE8B-4B15-BFF9-C89480288B77}"/>
</file>

<file path=docProps/app.xml><?xml version="1.0" encoding="utf-8"?>
<Properties xmlns="http://schemas.openxmlformats.org/officeDocument/2006/extended-properties" xmlns:vt="http://schemas.openxmlformats.org/officeDocument/2006/docPropsVTypes">
  <Template>SPARK%20Guide%20Template%5b8%5d.dotx</Template>
  <TotalTime>8</TotalTime>
  <Pages>4</Pages>
  <Words>1171</Words>
  <Characters>6876</Characters>
  <Application>Microsoft Office Word</Application>
  <DocSecurity>0</DocSecurity>
  <Lines>264</Lines>
  <Paragraphs>143</Paragraphs>
  <ScaleCrop>false</ScaleCrop>
  <Company/>
  <LinksUpToDate>false</LinksUpToDate>
  <CharactersWithSpaces>7904</CharactersWithSpaces>
  <SharedDoc>false</SharedDoc>
  <HLinks>
    <vt:vector size="42" baseType="variant">
      <vt:variant>
        <vt:i4>2293822</vt:i4>
      </vt:variant>
      <vt:variant>
        <vt:i4>18</vt:i4>
      </vt:variant>
      <vt:variant>
        <vt:i4>0</vt:i4>
      </vt:variant>
      <vt:variant>
        <vt:i4>5</vt:i4>
      </vt:variant>
      <vt:variant>
        <vt:lpwstr>https://csefel.vanderbilt.edu/resources/strategies.html</vt:lpwstr>
      </vt:variant>
      <vt:variant>
        <vt:lpwstr/>
      </vt:variant>
      <vt:variant>
        <vt:i4>65656</vt:i4>
      </vt:variant>
      <vt:variant>
        <vt:i4>15</vt:i4>
      </vt:variant>
      <vt:variant>
        <vt:i4>0</vt:i4>
      </vt:variant>
      <vt:variant>
        <vt:i4>5</vt:i4>
      </vt:variant>
      <vt:variant>
        <vt:lpwstr>https://www.ocali.org/project/resource_gallery_of_interventions/page/Reminder-Cue-Cards</vt:lpwstr>
      </vt:variant>
      <vt:variant>
        <vt:lpwstr/>
      </vt:variant>
      <vt:variant>
        <vt:i4>7471191</vt:i4>
      </vt:variant>
      <vt:variant>
        <vt:i4>12</vt:i4>
      </vt:variant>
      <vt:variant>
        <vt:i4>0</vt:i4>
      </vt:variant>
      <vt:variant>
        <vt:i4>5</vt:i4>
      </vt:variant>
      <vt:variant>
        <vt:lpwstr>https://www.ocali.org/project/resource_gallery_of_interventions/page/Power-Cards</vt:lpwstr>
      </vt:variant>
      <vt:variant>
        <vt:lpwstr/>
      </vt:variant>
      <vt:variant>
        <vt:i4>8192050</vt:i4>
      </vt:variant>
      <vt:variant>
        <vt:i4>9</vt:i4>
      </vt:variant>
      <vt:variant>
        <vt:i4>0</vt:i4>
      </vt:variant>
      <vt:variant>
        <vt:i4>5</vt:i4>
      </vt:variant>
      <vt:variant>
        <vt:lpwstr>https://autisminternetmodules.org/</vt:lpwstr>
      </vt:variant>
      <vt:variant>
        <vt:lpwstr/>
      </vt:variant>
      <vt:variant>
        <vt:i4>2687086</vt:i4>
      </vt:variant>
      <vt:variant>
        <vt:i4>6</vt:i4>
      </vt:variant>
      <vt:variant>
        <vt:i4>0</vt:i4>
      </vt:variant>
      <vt:variant>
        <vt:i4>5</vt:i4>
      </vt:variant>
      <vt:variant>
        <vt:lpwstr>https://www.ocali.org/project/resource_gallery_of_interventions/page/social_narratives</vt:lpwstr>
      </vt:variant>
      <vt:variant>
        <vt:lpwstr/>
      </vt:variant>
      <vt:variant>
        <vt:i4>6619207</vt:i4>
      </vt:variant>
      <vt:variant>
        <vt:i4>3</vt:i4>
      </vt:variant>
      <vt:variant>
        <vt:i4>0</vt:i4>
      </vt:variant>
      <vt:variant>
        <vt:i4>5</vt:i4>
      </vt:variant>
      <vt:variant>
        <vt:lpwstr>https://www.ocali.org/up_doc/FeelingAnxiousandWorriedSocialNarrative.pdf?1714492242</vt:lpwstr>
      </vt:variant>
      <vt:variant>
        <vt:lpwstr/>
      </vt:variant>
      <vt:variant>
        <vt:i4>3276846</vt:i4>
      </vt:variant>
      <vt:variant>
        <vt:i4>0</vt:i4>
      </vt:variant>
      <vt:variant>
        <vt:i4>0</vt:i4>
      </vt:variant>
      <vt:variant>
        <vt:i4>5</vt:i4>
      </vt:variant>
      <vt:variant>
        <vt:lpwstr>https://www.kaplanco.com/product/30751/giant-emotions-stamp-set-set-of-10?c=11%7CAR1065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Breanna Tedrow</cp:lastModifiedBy>
  <cp:revision>15</cp:revision>
  <cp:lastPrinted>2024-11-05T17:30:00Z</cp:lastPrinted>
  <dcterms:created xsi:type="dcterms:W3CDTF">2026-03-31T18:20:00Z</dcterms:created>
  <dcterms:modified xsi:type="dcterms:W3CDTF">2026-03-31T18:34:00Z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